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16FEA4E0" w:rsidR="002653A5" w:rsidRPr="00CF4B09" w:rsidRDefault="002653A5" w:rsidP="0004221E">
      <w:pPr>
        <w:pStyle w:val="aff2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F4B09">
        <w:rPr>
          <w:rFonts w:ascii="Times New Roman" w:hAnsi="Times New Roman" w:cs="Times New Roman"/>
          <w:noProof/>
          <w:sz w:val="24"/>
          <w:szCs w:val="24"/>
        </w:rPr>
        <w:t>Изображение Государственного Герба Республики Казахстан</w:t>
      </w:r>
    </w:p>
    <w:p w14:paraId="70A29E92" w14:textId="77777777" w:rsidR="002653A5" w:rsidRPr="00CF4B09" w:rsidRDefault="002653A5" w:rsidP="002653A5"/>
    <w:p w14:paraId="29AA3E8D" w14:textId="77777777" w:rsidR="002653A5" w:rsidRPr="00CF4B09" w:rsidRDefault="002653A5" w:rsidP="002653A5"/>
    <w:p w14:paraId="032E7647" w14:textId="77777777" w:rsidR="002653A5" w:rsidRPr="00CF4B09" w:rsidRDefault="00052E3A" w:rsidP="002653A5">
      <w:pPr>
        <w:pBdr>
          <w:bottom w:val="single" w:sz="4" w:space="1" w:color="auto"/>
        </w:pBdr>
        <w:jc w:val="center"/>
        <w:rPr>
          <w:b/>
        </w:rPr>
      </w:pPr>
      <w:r w:rsidRPr="00CF4B09">
        <w:rPr>
          <w:b/>
        </w:rPr>
        <w:t>НАЦИОНАЛЬНЫЙ</w:t>
      </w:r>
      <w:r w:rsidR="002653A5" w:rsidRPr="00CF4B09">
        <w:rPr>
          <w:b/>
        </w:rPr>
        <w:t xml:space="preserve"> СТАНДАРТ РЕСПУБЛИКИ КАЗАХСТАН</w:t>
      </w:r>
    </w:p>
    <w:p w14:paraId="287C271C" w14:textId="77777777" w:rsidR="002653A5" w:rsidRPr="00CF4B09" w:rsidRDefault="002653A5" w:rsidP="002653A5">
      <w:pPr>
        <w:jc w:val="center"/>
      </w:pPr>
    </w:p>
    <w:p w14:paraId="5D297D27" w14:textId="17291ABB" w:rsidR="00AA56A5" w:rsidRDefault="00AA56A5" w:rsidP="002653A5">
      <w:pPr>
        <w:jc w:val="center"/>
        <w:rPr>
          <w:b/>
          <w:color w:val="000000"/>
        </w:rPr>
      </w:pPr>
    </w:p>
    <w:p w14:paraId="1EF34197" w14:textId="75280688" w:rsidR="00CF4B09" w:rsidRDefault="00CF4B09" w:rsidP="002653A5">
      <w:pPr>
        <w:jc w:val="center"/>
        <w:rPr>
          <w:b/>
          <w:color w:val="000000"/>
        </w:rPr>
      </w:pPr>
    </w:p>
    <w:p w14:paraId="1B8F96F4" w14:textId="77777777" w:rsidR="00CF4B09" w:rsidRPr="00CF4B09" w:rsidRDefault="00CF4B09" w:rsidP="002653A5">
      <w:pPr>
        <w:jc w:val="center"/>
        <w:rPr>
          <w:b/>
          <w:color w:val="000000"/>
        </w:rPr>
      </w:pPr>
    </w:p>
    <w:p w14:paraId="43C08F23" w14:textId="77777777" w:rsidR="00AA56A5" w:rsidRPr="00CF4B09" w:rsidRDefault="00AA56A5" w:rsidP="002653A5">
      <w:pPr>
        <w:jc w:val="center"/>
        <w:rPr>
          <w:b/>
          <w:color w:val="000000"/>
        </w:rPr>
      </w:pPr>
    </w:p>
    <w:p w14:paraId="2C2DA217" w14:textId="77777777" w:rsidR="00AA56A5" w:rsidRPr="00CF4B09" w:rsidRDefault="00AA56A5" w:rsidP="002653A5">
      <w:pPr>
        <w:jc w:val="center"/>
        <w:rPr>
          <w:b/>
          <w:color w:val="000000"/>
        </w:rPr>
      </w:pPr>
    </w:p>
    <w:p w14:paraId="5C019943" w14:textId="02831FC8" w:rsidR="00CF4B09" w:rsidRPr="00CF4B09" w:rsidRDefault="00CF4B09" w:rsidP="002653A5">
      <w:pPr>
        <w:jc w:val="center"/>
        <w:rPr>
          <w:b/>
        </w:rPr>
      </w:pPr>
      <w:r w:rsidRPr="00CF4B09">
        <w:rPr>
          <w:b/>
        </w:rPr>
        <w:t>Отходы</w:t>
      </w:r>
    </w:p>
    <w:p w14:paraId="7B66DEA5" w14:textId="77777777" w:rsidR="00CF4B09" w:rsidRPr="00CF4B09" w:rsidRDefault="00CF4B09" w:rsidP="002653A5">
      <w:pPr>
        <w:jc w:val="center"/>
        <w:rPr>
          <w:b/>
        </w:rPr>
      </w:pPr>
    </w:p>
    <w:p w14:paraId="2751A712" w14:textId="77777777" w:rsidR="00CF4B09" w:rsidRPr="00CF4B09" w:rsidRDefault="00CF4B09" w:rsidP="002653A5">
      <w:pPr>
        <w:jc w:val="center"/>
        <w:rPr>
          <w:b/>
        </w:rPr>
      </w:pPr>
      <w:r w:rsidRPr="00CF4B09">
        <w:rPr>
          <w:b/>
        </w:rPr>
        <w:t xml:space="preserve"> ТРЕБОВАНИЯ К УТИЛИЗАЦИИ И</w:t>
      </w:r>
    </w:p>
    <w:p w14:paraId="1270E07A" w14:textId="591F7829" w:rsidR="008267AE" w:rsidRPr="00CF4B09" w:rsidRDefault="00CF4B09" w:rsidP="002653A5">
      <w:pPr>
        <w:jc w:val="center"/>
        <w:rPr>
          <w:b/>
          <w:color w:val="000000"/>
        </w:rPr>
      </w:pPr>
      <w:r w:rsidRPr="00CF4B09">
        <w:rPr>
          <w:b/>
        </w:rPr>
        <w:t xml:space="preserve"> ПЕРЕРАБОТКЕ ВЗРЫВЧАТЫХ ВЕЩЕСТВ</w:t>
      </w:r>
    </w:p>
    <w:p w14:paraId="2877269B" w14:textId="7E10CA64" w:rsidR="008267AE" w:rsidRPr="00CF4B09" w:rsidRDefault="008267AE" w:rsidP="002653A5">
      <w:pPr>
        <w:jc w:val="center"/>
        <w:rPr>
          <w:b/>
          <w:color w:val="000000"/>
        </w:rPr>
      </w:pPr>
    </w:p>
    <w:p w14:paraId="65316679" w14:textId="77777777" w:rsidR="008267AE" w:rsidRPr="00CF4B09" w:rsidRDefault="008267AE" w:rsidP="002653A5">
      <w:pPr>
        <w:jc w:val="center"/>
        <w:rPr>
          <w:b/>
        </w:rPr>
      </w:pPr>
    </w:p>
    <w:p w14:paraId="169A5FF8" w14:textId="77777777" w:rsidR="002653A5" w:rsidRPr="00CF4B09" w:rsidRDefault="002653A5" w:rsidP="002653A5">
      <w:pPr>
        <w:jc w:val="center"/>
        <w:rPr>
          <w:b/>
        </w:rPr>
      </w:pPr>
    </w:p>
    <w:p w14:paraId="3B606FB5" w14:textId="77777777" w:rsidR="002653A5" w:rsidRPr="00CF4B09" w:rsidRDefault="002653A5" w:rsidP="002653A5">
      <w:pPr>
        <w:rPr>
          <w:b/>
        </w:rPr>
      </w:pPr>
    </w:p>
    <w:p w14:paraId="7DAA3895" w14:textId="77777777" w:rsidR="002653A5" w:rsidRPr="00CF4B09" w:rsidRDefault="002653A5" w:rsidP="002653A5">
      <w:pPr>
        <w:rPr>
          <w:b/>
        </w:rPr>
      </w:pPr>
    </w:p>
    <w:p w14:paraId="0649B76D" w14:textId="77777777" w:rsidR="002653A5" w:rsidRPr="00CF4B09" w:rsidRDefault="002653A5" w:rsidP="002653A5">
      <w:pPr>
        <w:rPr>
          <w:b/>
        </w:rPr>
      </w:pPr>
    </w:p>
    <w:p w14:paraId="550E777C" w14:textId="77777777" w:rsidR="002653A5" w:rsidRPr="00CF4B09" w:rsidRDefault="002653A5" w:rsidP="002653A5">
      <w:pPr>
        <w:jc w:val="center"/>
        <w:rPr>
          <w:b/>
        </w:rPr>
      </w:pPr>
      <w:r w:rsidRPr="00CF4B09">
        <w:rPr>
          <w:b/>
        </w:rPr>
        <w:t>СТ РК ___ - ____</w:t>
      </w:r>
    </w:p>
    <w:p w14:paraId="270AB44E" w14:textId="77777777" w:rsidR="002653A5" w:rsidRPr="00CF4B09" w:rsidRDefault="002653A5" w:rsidP="002653A5">
      <w:pPr>
        <w:jc w:val="center"/>
        <w:rPr>
          <w:b/>
        </w:rPr>
      </w:pPr>
    </w:p>
    <w:p w14:paraId="60B3C929" w14:textId="77777777" w:rsidR="002653A5" w:rsidRPr="00CF4B09" w:rsidRDefault="002653A5" w:rsidP="002653A5">
      <w:pPr>
        <w:jc w:val="center"/>
        <w:rPr>
          <w:b/>
        </w:rPr>
      </w:pPr>
    </w:p>
    <w:p w14:paraId="6C3905E7" w14:textId="4FB14063" w:rsidR="002653A5" w:rsidRDefault="002653A5" w:rsidP="002653A5">
      <w:pPr>
        <w:jc w:val="center"/>
        <w:rPr>
          <w:b/>
        </w:rPr>
      </w:pPr>
    </w:p>
    <w:p w14:paraId="5DFFE4A3" w14:textId="3CF336C7" w:rsidR="00CF4B09" w:rsidRDefault="00CF4B09" w:rsidP="002653A5">
      <w:pPr>
        <w:jc w:val="center"/>
        <w:rPr>
          <w:b/>
        </w:rPr>
      </w:pPr>
    </w:p>
    <w:p w14:paraId="598949E8" w14:textId="02E52C6A" w:rsidR="00CF4B09" w:rsidRDefault="00CF4B09" w:rsidP="002653A5">
      <w:pPr>
        <w:jc w:val="center"/>
        <w:rPr>
          <w:b/>
        </w:rPr>
      </w:pPr>
    </w:p>
    <w:p w14:paraId="2CE59DE6" w14:textId="7FE74DA8" w:rsidR="00CF4B09" w:rsidRDefault="00CF4B09" w:rsidP="002653A5">
      <w:pPr>
        <w:jc w:val="center"/>
        <w:rPr>
          <w:b/>
        </w:rPr>
      </w:pPr>
    </w:p>
    <w:p w14:paraId="679B1359" w14:textId="77777777" w:rsidR="00CF4B09" w:rsidRPr="00CF4B09" w:rsidRDefault="00CF4B09" w:rsidP="002653A5">
      <w:pPr>
        <w:jc w:val="center"/>
        <w:rPr>
          <w:b/>
        </w:rPr>
      </w:pPr>
    </w:p>
    <w:p w14:paraId="62A47137" w14:textId="77777777" w:rsidR="002653A5" w:rsidRPr="00CF4B09" w:rsidRDefault="002653A5" w:rsidP="002653A5">
      <w:pPr>
        <w:jc w:val="center"/>
      </w:pPr>
      <w:r w:rsidRPr="00CF4B09">
        <w:t xml:space="preserve">Настоящий проект стандарта </w:t>
      </w:r>
    </w:p>
    <w:p w14:paraId="59984663" w14:textId="77777777" w:rsidR="002653A5" w:rsidRPr="00CF4B09" w:rsidRDefault="002653A5" w:rsidP="002653A5">
      <w:pPr>
        <w:jc w:val="center"/>
      </w:pPr>
      <w:r w:rsidRPr="00CF4B09">
        <w:t>не подлежит применению до его утверждения</w:t>
      </w:r>
    </w:p>
    <w:p w14:paraId="41D12406" w14:textId="77777777" w:rsidR="002653A5" w:rsidRPr="00CF4B09" w:rsidRDefault="002653A5" w:rsidP="002653A5">
      <w:pPr>
        <w:jc w:val="center"/>
      </w:pPr>
    </w:p>
    <w:p w14:paraId="0F5FCEC7" w14:textId="77777777" w:rsidR="002653A5" w:rsidRPr="00CF4B09" w:rsidRDefault="002653A5" w:rsidP="002653A5">
      <w:pPr>
        <w:jc w:val="center"/>
        <w:rPr>
          <w:b/>
        </w:rPr>
      </w:pPr>
    </w:p>
    <w:p w14:paraId="4913C174" w14:textId="6E9ED8BE" w:rsidR="002653A5" w:rsidRDefault="002653A5" w:rsidP="002653A5">
      <w:pPr>
        <w:jc w:val="center"/>
        <w:rPr>
          <w:b/>
        </w:rPr>
      </w:pPr>
    </w:p>
    <w:p w14:paraId="5EEDE383" w14:textId="673E0768" w:rsidR="00CF4B09" w:rsidRDefault="00CF4B09" w:rsidP="002653A5">
      <w:pPr>
        <w:jc w:val="center"/>
        <w:rPr>
          <w:b/>
        </w:rPr>
      </w:pPr>
    </w:p>
    <w:p w14:paraId="51AF136C" w14:textId="4488ECA0" w:rsidR="00CF4B09" w:rsidRDefault="00CF4B09" w:rsidP="002653A5">
      <w:pPr>
        <w:jc w:val="center"/>
        <w:rPr>
          <w:b/>
        </w:rPr>
      </w:pPr>
    </w:p>
    <w:p w14:paraId="53EAA086" w14:textId="6B1D0BD2" w:rsidR="00CF4B09" w:rsidRDefault="00CF4B09" w:rsidP="002653A5">
      <w:pPr>
        <w:jc w:val="center"/>
        <w:rPr>
          <w:b/>
        </w:rPr>
      </w:pPr>
    </w:p>
    <w:p w14:paraId="545B5AA5" w14:textId="77777777" w:rsidR="00CF4B09" w:rsidRPr="00CF4B09" w:rsidRDefault="00CF4B09" w:rsidP="002653A5">
      <w:pPr>
        <w:jc w:val="center"/>
        <w:rPr>
          <w:b/>
        </w:rPr>
      </w:pPr>
    </w:p>
    <w:p w14:paraId="15F15982" w14:textId="77777777" w:rsidR="002653A5" w:rsidRPr="00CF4B09" w:rsidRDefault="002653A5" w:rsidP="002653A5">
      <w:pPr>
        <w:jc w:val="center"/>
        <w:rPr>
          <w:b/>
        </w:rPr>
      </w:pPr>
    </w:p>
    <w:p w14:paraId="670385F3" w14:textId="77777777" w:rsidR="002653A5" w:rsidRPr="00CF4B09" w:rsidRDefault="002653A5" w:rsidP="002653A5">
      <w:pPr>
        <w:jc w:val="center"/>
        <w:rPr>
          <w:b/>
        </w:rPr>
      </w:pPr>
    </w:p>
    <w:p w14:paraId="0D369E30" w14:textId="77777777" w:rsidR="002653A5" w:rsidRPr="00CF4B09" w:rsidRDefault="002653A5" w:rsidP="002653A5">
      <w:pPr>
        <w:jc w:val="center"/>
        <w:rPr>
          <w:b/>
        </w:rPr>
      </w:pPr>
      <w:r w:rsidRPr="00CF4B09">
        <w:rPr>
          <w:b/>
        </w:rPr>
        <w:t>Комитет технического регулирования и метрологии</w:t>
      </w:r>
    </w:p>
    <w:p w14:paraId="035F41ED" w14:textId="77777777" w:rsidR="002653A5" w:rsidRPr="00CF4B09" w:rsidRDefault="002653A5" w:rsidP="002653A5">
      <w:pPr>
        <w:jc w:val="center"/>
        <w:rPr>
          <w:b/>
        </w:rPr>
      </w:pPr>
      <w:r w:rsidRPr="00CF4B09">
        <w:rPr>
          <w:b/>
        </w:rPr>
        <w:t xml:space="preserve">Министерства </w:t>
      </w:r>
      <w:r w:rsidR="0073697A" w:rsidRPr="00CF4B09">
        <w:rPr>
          <w:b/>
        </w:rPr>
        <w:t>торговли и интеграции</w:t>
      </w:r>
      <w:r w:rsidRPr="00CF4B09">
        <w:rPr>
          <w:b/>
        </w:rPr>
        <w:t xml:space="preserve"> Республики Казахстан </w:t>
      </w:r>
    </w:p>
    <w:p w14:paraId="7870D432" w14:textId="77777777" w:rsidR="002653A5" w:rsidRPr="00CF4B09" w:rsidRDefault="002653A5" w:rsidP="002653A5">
      <w:pPr>
        <w:jc w:val="center"/>
        <w:rPr>
          <w:b/>
        </w:rPr>
      </w:pPr>
      <w:r w:rsidRPr="00CF4B09">
        <w:rPr>
          <w:b/>
        </w:rPr>
        <w:t>(Госстандарт)</w:t>
      </w:r>
    </w:p>
    <w:p w14:paraId="1B897DB9" w14:textId="77777777" w:rsidR="002653A5" w:rsidRPr="00CF4B09" w:rsidRDefault="002653A5" w:rsidP="002653A5">
      <w:pPr>
        <w:jc w:val="center"/>
        <w:rPr>
          <w:b/>
        </w:rPr>
      </w:pPr>
    </w:p>
    <w:p w14:paraId="04A8E9EB" w14:textId="77777777" w:rsidR="002653A5" w:rsidRPr="00CF4B09" w:rsidRDefault="002653A5" w:rsidP="002653A5">
      <w:pPr>
        <w:jc w:val="center"/>
        <w:rPr>
          <w:b/>
        </w:rPr>
      </w:pPr>
    </w:p>
    <w:p w14:paraId="2223B6C4" w14:textId="31B88A1A" w:rsidR="006F48F0" w:rsidRPr="00CF4B09" w:rsidRDefault="006F48F0" w:rsidP="002653A5">
      <w:pPr>
        <w:jc w:val="center"/>
        <w:rPr>
          <w:b/>
        </w:rPr>
      </w:pPr>
    </w:p>
    <w:p w14:paraId="0F96CC75" w14:textId="77777777" w:rsidR="00EE3FC2" w:rsidRPr="00CF4B09" w:rsidRDefault="00EE3FC2" w:rsidP="002653A5">
      <w:pPr>
        <w:jc w:val="center"/>
        <w:rPr>
          <w:b/>
        </w:rPr>
      </w:pPr>
    </w:p>
    <w:p w14:paraId="1DD1C557" w14:textId="77777777" w:rsidR="000C6115" w:rsidRPr="00CF4B09" w:rsidRDefault="000C6115" w:rsidP="002653A5">
      <w:pPr>
        <w:jc w:val="center"/>
        <w:rPr>
          <w:b/>
        </w:rPr>
      </w:pPr>
    </w:p>
    <w:p w14:paraId="4F275132" w14:textId="2EB41919" w:rsidR="006F48F0" w:rsidRPr="00CF4B09" w:rsidRDefault="006F48F0" w:rsidP="002653A5">
      <w:pPr>
        <w:jc w:val="center"/>
        <w:rPr>
          <w:b/>
        </w:rPr>
      </w:pPr>
    </w:p>
    <w:p w14:paraId="4E33A6F4" w14:textId="77777777" w:rsidR="000830E2" w:rsidRPr="00CF4B09" w:rsidRDefault="000830E2" w:rsidP="002653A5">
      <w:pPr>
        <w:jc w:val="center"/>
        <w:rPr>
          <w:b/>
        </w:rPr>
      </w:pPr>
    </w:p>
    <w:p w14:paraId="3262DCC2" w14:textId="77777777" w:rsidR="002653A5" w:rsidRPr="00CF4B09" w:rsidRDefault="006F48F0" w:rsidP="002653A5">
      <w:pPr>
        <w:jc w:val="center"/>
        <w:rPr>
          <w:b/>
        </w:rPr>
      </w:pPr>
      <w:r w:rsidRPr="00CF4B09">
        <w:rPr>
          <w:b/>
        </w:rPr>
        <w:t xml:space="preserve">Нур-Султан </w:t>
      </w:r>
    </w:p>
    <w:p w14:paraId="316A516E" w14:textId="66FB3709" w:rsidR="00510DE9" w:rsidRPr="00CF4B09" w:rsidRDefault="00AA56A5" w:rsidP="008E50A2">
      <w:pPr>
        <w:tabs>
          <w:tab w:val="left" w:pos="7230"/>
        </w:tabs>
        <w:jc w:val="center"/>
        <w:outlineLvl w:val="0"/>
        <w:rPr>
          <w:rStyle w:val="s1"/>
          <w:sz w:val="24"/>
          <w:szCs w:val="24"/>
        </w:rPr>
      </w:pPr>
      <w:r w:rsidRPr="00CF4B09">
        <w:rPr>
          <w:rStyle w:val="s1"/>
          <w:sz w:val="24"/>
          <w:szCs w:val="24"/>
        </w:rPr>
        <w:lastRenderedPageBreak/>
        <w:t>П</w:t>
      </w:r>
      <w:r w:rsidR="004A1320" w:rsidRPr="00CF4B09">
        <w:rPr>
          <w:rStyle w:val="s1"/>
          <w:sz w:val="24"/>
          <w:szCs w:val="24"/>
        </w:rPr>
        <w:t>редисловие</w:t>
      </w:r>
    </w:p>
    <w:p w14:paraId="5EC316FF" w14:textId="44B3665A" w:rsidR="004A1320" w:rsidRPr="00CF4B09" w:rsidRDefault="004A1320" w:rsidP="008E50A2">
      <w:pPr>
        <w:tabs>
          <w:tab w:val="left" w:pos="7230"/>
        </w:tabs>
        <w:jc w:val="center"/>
        <w:outlineLvl w:val="0"/>
      </w:pPr>
      <w:r w:rsidRPr="00CF4B09">
        <w:rPr>
          <w:b/>
          <w:bCs/>
        </w:rPr>
        <w:t> </w:t>
      </w:r>
    </w:p>
    <w:p w14:paraId="7D562CE5" w14:textId="24D8F8E6" w:rsidR="004A1320" w:rsidRPr="00CF4B09" w:rsidRDefault="004A1320" w:rsidP="00291236">
      <w:pPr>
        <w:pStyle w:val="af"/>
        <w:numPr>
          <w:ilvl w:val="0"/>
          <w:numId w:val="3"/>
        </w:numPr>
        <w:jc w:val="both"/>
      </w:pPr>
      <w:r w:rsidRPr="00CF4B09">
        <w:rPr>
          <w:b/>
        </w:rPr>
        <w:t>РАЗРАБОТАН</w:t>
      </w:r>
      <w:r w:rsidR="002E34CD" w:rsidRPr="00CF4B09">
        <w:rPr>
          <w:b/>
        </w:rPr>
        <w:t xml:space="preserve"> И ВНЕСЕН</w:t>
      </w:r>
      <w:r w:rsidR="00325AA9" w:rsidRPr="00CF4B09">
        <w:rPr>
          <w:b/>
        </w:rPr>
        <w:t xml:space="preserve"> </w:t>
      </w:r>
      <w:r w:rsidR="00CF4B09">
        <w:t>ТОО</w:t>
      </w:r>
      <w:r w:rsidR="00325AA9" w:rsidRPr="00CF4B09">
        <w:rPr>
          <w:b/>
        </w:rPr>
        <w:t xml:space="preserve"> </w:t>
      </w:r>
      <w:r w:rsidRPr="00CF4B09">
        <w:t>«Центр «Содействие устойчивому развитию»</w:t>
      </w:r>
    </w:p>
    <w:p w14:paraId="6E053B7C" w14:textId="77777777" w:rsidR="004A1320" w:rsidRPr="00CF4B09" w:rsidRDefault="004A1320" w:rsidP="004A1320">
      <w:pPr>
        <w:tabs>
          <w:tab w:val="left" w:pos="540"/>
          <w:tab w:val="left" w:pos="900"/>
        </w:tabs>
        <w:ind w:firstLine="567"/>
        <w:jc w:val="both"/>
      </w:pPr>
    </w:p>
    <w:p w14:paraId="12C1A5FC" w14:textId="6F1075E5" w:rsidR="004A1320" w:rsidRPr="00CF4B09" w:rsidRDefault="00EE7BEA" w:rsidP="00291236">
      <w:pPr>
        <w:numPr>
          <w:ilvl w:val="0"/>
          <w:numId w:val="3"/>
        </w:numPr>
        <w:ind w:left="0" w:firstLine="567"/>
        <w:jc w:val="both"/>
      </w:pPr>
      <w:r w:rsidRPr="00CF4B09">
        <w:rPr>
          <w:b/>
          <w:bCs/>
        </w:rPr>
        <w:t xml:space="preserve"> </w:t>
      </w:r>
      <w:r w:rsidR="004A1320" w:rsidRPr="00CF4B09">
        <w:rPr>
          <w:b/>
          <w:bCs/>
        </w:rPr>
        <w:t xml:space="preserve">УТВЕРЖДЕН И ВВЕДЕН В ДЕЙСТВИЕ </w:t>
      </w:r>
      <w:r w:rsidR="004A1320" w:rsidRPr="00CF4B09">
        <w:rPr>
          <w:bCs/>
          <w:iCs/>
        </w:rPr>
        <w:t>Приказом Председателя Комитета технического регулиро</w:t>
      </w:r>
      <w:r w:rsidR="006F48F0" w:rsidRPr="00CF4B09">
        <w:rPr>
          <w:bCs/>
          <w:iCs/>
        </w:rPr>
        <w:t xml:space="preserve">вания и метрологии Министерства торговли и интеграции </w:t>
      </w:r>
      <w:r w:rsidR="004A1320" w:rsidRPr="00CF4B09">
        <w:rPr>
          <w:bCs/>
          <w:iCs/>
        </w:rPr>
        <w:t>от_________________</w:t>
      </w:r>
    </w:p>
    <w:p w14:paraId="2A0979DB" w14:textId="77777777" w:rsidR="004A1320" w:rsidRPr="00CF4B09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4"/>
          <w:szCs w:val="24"/>
        </w:rPr>
      </w:pPr>
    </w:p>
    <w:p w14:paraId="32E702CA" w14:textId="77777777" w:rsidR="00265B68" w:rsidRPr="00CF4B09" w:rsidRDefault="00EE7BEA" w:rsidP="00291236">
      <w:pPr>
        <w:numPr>
          <w:ilvl w:val="0"/>
          <w:numId w:val="3"/>
        </w:numPr>
        <w:ind w:left="0" w:firstLine="567"/>
        <w:jc w:val="both"/>
        <w:rPr>
          <w:rStyle w:val="s0"/>
          <w:color w:val="auto"/>
          <w:sz w:val="24"/>
          <w:szCs w:val="24"/>
        </w:rPr>
      </w:pPr>
      <w:r w:rsidRPr="00CF4B09">
        <w:rPr>
          <w:rStyle w:val="s0"/>
          <w:color w:val="auto"/>
          <w:sz w:val="24"/>
          <w:szCs w:val="24"/>
        </w:rPr>
        <w:t xml:space="preserve">  </w:t>
      </w:r>
      <w:r w:rsidR="009C193D" w:rsidRPr="00CF4B09">
        <w:rPr>
          <w:rStyle w:val="s0"/>
          <w:color w:val="auto"/>
          <w:sz w:val="24"/>
          <w:szCs w:val="24"/>
        </w:rPr>
        <w:t xml:space="preserve">В настоящем стандарте реализованы нормы Экологического </w:t>
      </w:r>
      <w:r w:rsidR="00E6281F" w:rsidRPr="00CF4B09">
        <w:rPr>
          <w:rStyle w:val="s0"/>
          <w:color w:val="auto"/>
          <w:sz w:val="24"/>
          <w:szCs w:val="24"/>
        </w:rPr>
        <w:t>Кодекса Республики Казахстан от 2 января 2021 года № 400-VI</w:t>
      </w:r>
    </w:p>
    <w:p w14:paraId="6362C67D" w14:textId="77777777" w:rsidR="00265B68" w:rsidRPr="00CF4B09" w:rsidRDefault="00265B68" w:rsidP="00265B68">
      <w:pPr>
        <w:pStyle w:val="af"/>
      </w:pPr>
    </w:p>
    <w:p w14:paraId="582DE414" w14:textId="6E7252FF" w:rsidR="004A1320" w:rsidRPr="00CF4B09" w:rsidRDefault="004A1320" w:rsidP="00291236">
      <w:pPr>
        <w:numPr>
          <w:ilvl w:val="0"/>
          <w:numId w:val="3"/>
        </w:numPr>
        <w:ind w:left="0" w:firstLine="567"/>
        <w:jc w:val="both"/>
      </w:pPr>
      <w:r w:rsidRPr="00CF4B09">
        <w:t xml:space="preserve"> </w:t>
      </w:r>
      <w:r w:rsidRPr="00CF4B09">
        <w:rPr>
          <w:b/>
          <w:bCs/>
        </w:rPr>
        <w:t>ВВЕДЕН ВПЕРВЫЕ</w:t>
      </w:r>
    </w:p>
    <w:p w14:paraId="7393C8D3" w14:textId="5F6591B5" w:rsidR="004A1320" w:rsidRPr="00CF4B09" w:rsidRDefault="004A1320" w:rsidP="004A1320">
      <w:pPr>
        <w:tabs>
          <w:tab w:val="left" w:pos="2610"/>
        </w:tabs>
        <w:ind w:firstLine="567"/>
        <w:jc w:val="both"/>
        <w:rPr>
          <w:i/>
        </w:rPr>
      </w:pPr>
    </w:p>
    <w:p w14:paraId="5693C6F6" w14:textId="7E44AF05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2BFB42FC" w14:textId="6145943D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4554C812" w14:textId="608C2132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7AE26004" w14:textId="598A6606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3A0E5391" w14:textId="52A8C3E8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2F707A24" w14:textId="090A8F46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75271BE3" w14:textId="7865BACA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71BBC3CD" w14:textId="7C4A1358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40D5142D" w14:textId="4973C9E7" w:rsidR="00093C73" w:rsidRPr="00CF4B09" w:rsidRDefault="00093C73" w:rsidP="004A1320">
      <w:pPr>
        <w:tabs>
          <w:tab w:val="left" w:pos="2610"/>
        </w:tabs>
        <w:ind w:firstLine="567"/>
        <w:jc w:val="both"/>
        <w:rPr>
          <w:i/>
        </w:rPr>
      </w:pPr>
    </w:p>
    <w:p w14:paraId="7A158EA9" w14:textId="32D16580" w:rsidR="00093C73" w:rsidRDefault="00093C73" w:rsidP="004A1320">
      <w:pPr>
        <w:tabs>
          <w:tab w:val="left" w:pos="2610"/>
        </w:tabs>
        <w:ind w:firstLine="567"/>
        <w:jc w:val="both"/>
        <w:rPr>
          <w:i/>
        </w:rPr>
      </w:pPr>
    </w:p>
    <w:p w14:paraId="262FA017" w14:textId="0C1D5BDD" w:rsidR="00CF4B09" w:rsidRDefault="00CF4B09" w:rsidP="004A1320">
      <w:pPr>
        <w:tabs>
          <w:tab w:val="left" w:pos="2610"/>
        </w:tabs>
        <w:ind w:firstLine="567"/>
        <w:jc w:val="both"/>
        <w:rPr>
          <w:i/>
        </w:rPr>
      </w:pPr>
    </w:p>
    <w:p w14:paraId="5D59E807" w14:textId="5D273DF7" w:rsidR="00CF4B09" w:rsidRDefault="00CF4B09" w:rsidP="004A1320">
      <w:pPr>
        <w:tabs>
          <w:tab w:val="left" w:pos="2610"/>
        </w:tabs>
        <w:ind w:firstLine="567"/>
        <w:jc w:val="both"/>
        <w:rPr>
          <w:i/>
        </w:rPr>
      </w:pPr>
    </w:p>
    <w:p w14:paraId="45811C60" w14:textId="052A5B15" w:rsidR="00CF4B09" w:rsidRDefault="00CF4B09" w:rsidP="004A1320">
      <w:pPr>
        <w:tabs>
          <w:tab w:val="left" w:pos="2610"/>
        </w:tabs>
        <w:ind w:firstLine="567"/>
        <w:jc w:val="both"/>
        <w:rPr>
          <w:i/>
        </w:rPr>
      </w:pPr>
    </w:p>
    <w:p w14:paraId="44F4DDB1" w14:textId="00E99776" w:rsidR="00CF4B09" w:rsidRDefault="00CF4B09" w:rsidP="004A1320">
      <w:pPr>
        <w:tabs>
          <w:tab w:val="left" w:pos="2610"/>
        </w:tabs>
        <w:ind w:firstLine="567"/>
        <w:jc w:val="both"/>
        <w:rPr>
          <w:i/>
        </w:rPr>
      </w:pPr>
    </w:p>
    <w:p w14:paraId="1C643A46" w14:textId="4C1C4FF2" w:rsidR="00CF4B09" w:rsidRDefault="00CF4B09" w:rsidP="004A1320">
      <w:pPr>
        <w:tabs>
          <w:tab w:val="left" w:pos="2610"/>
        </w:tabs>
        <w:ind w:firstLine="567"/>
        <w:jc w:val="both"/>
        <w:rPr>
          <w:i/>
        </w:rPr>
      </w:pPr>
    </w:p>
    <w:p w14:paraId="7533C4F3" w14:textId="5E17921D" w:rsidR="00CF4B09" w:rsidRDefault="00CF4B09" w:rsidP="004A1320">
      <w:pPr>
        <w:tabs>
          <w:tab w:val="left" w:pos="2610"/>
        </w:tabs>
        <w:ind w:firstLine="567"/>
        <w:jc w:val="both"/>
        <w:rPr>
          <w:i/>
        </w:rPr>
      </w:pPr>
    </w:p>
    <w:p w14:paraId="494D5BD8" w14:textId="37C94A3B" w:rsidR="00CF4B09" w:rsidRDefault="00CF4B09" w:rsidP="004A1320">
      <w:pPr>
        <w:tabs>
          <w:tab w:val="left" w:pos="2610"/>
        </w:tabs>
        <w:ind w:firstLine="567"/>
        <w:jc w:val="both"/>
        <w:rPr>
          <w:i/>
        </w:rPr>
      </w:pPr>
    </w:p>
    <w:p w14:paraId="40318E54" w14:textId="482DFEA3" w:rsidR="00CF4B09" w:rsidRDefault="00CF4B09" w:rsidP="004A1320">
      <w:pPr>
        <w:tabs>
          <w:tab w:val="left" w:pos="2610"/>
        </w:tabs>
        <w:ind w:firstLine="567"/>
        <w:jc w:val="both"/>
        <w:rPr>
          <w:i/>
        </w:rPr>
      </w:pPr>
    </w:p>
    <w:p w14:paraId="278E900E" w14:textId="77777777" w:rsidR="00CF4B09" w:rsidRPr="00CF4B09" w:rsidRDefault="00CF4B09" w:rsidP="004A1320">
      <w:pPr>
        <w:tabs>
          <w:tab w:val="left" w:pos="2610"/>
        </w:tabs>
        <w:ind w:firstLine="567"/>
        <w:jc w:val="both"/>
        <w:rPr>
          <w:i/>
        </w:rPr>
      </w:pPr>
    </w:p>
    <w:p w14:paraId="5ECA3C75" w14:textId="77777777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77E14AD6" w14:textId="1900DB25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50E3E764" w14:textId="5230D612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36915C36" w14:textId="018B5E22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5AA70203" w14:textId="77777777" w:rsidR="00265B68" w:rsidRPr="00CF4B09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078C46A2" w14:textId="10C17F44" w:rsidR="004A1320" w:rsidRPr="00CF4B09" w:rsidRDefault="00052E3A" w:rsidP="004A1320">
      <w:pPr>
        <w:tabs>
          <w:tab w:val="left" w:pos="2610"/>
        </w:tabs>
        <w:ind w:firstLine="567"/>
        <w:jc w:val="both"/>
        <w:rPr>
          <w:i/>
        </w:rPr>
      </w:pPr>
      <w:r w:rsidRPr="00CF4B09">
        <w:rPr>
          <w:i/>
        </w:rPr>
        <w:t xml:space="preserve">Информация об изменениях к настоящему стандарту публикуется в ежегодно издаваемом </w:t>
      </w:r>
      <w:r w:rsidR="003618DD" w:rsidRPr="00CF4B09">
        <w:rPr>
          <w:i/>
        </w:rPr>
        <w:t>информационном каталоге</w:t>
      </w:r>
      <w:r w:rsidRPr="00CF4B09">
        <w:rPr>
          <w:i/>
        </w:rPr>
        <w:t xml:space="preserve"> «</w:t>
      </w:r>
      <w:r w:rsidR="0025363E" w:rsidRPr="00CF4B09">
        <w:rPr>
          <w:i/>
        </w:rPr>
        <w:t>Д</w:t>
      </w:r>
      <w:r w:rsidRPr="00CF4B09">
        <w:rPr>
          <w:i/>
        </w:rPr>
        <w:t xml:space="preserve">окументы по стандартизации», а текст изменений и поправок – в </w:t>
      </w:r>
      <w:r w:rsidR="003618DD" w:rsidRPr="00CF4B09">
        <w:rPr>
          <w:i/>
        </w:rPr>
        <w:t>периодически</w:t>
      </w:r>
      <w:r w:rsidRPr="00CF4B09">
        <w:rPr>
          <w:i/>
        </w:rPr>
        <w:t xml:space="preserve"> издаваем</w:t>
      </w:r>
      <w:r w:rsidR="003618DD" w:rsidRPr="00CF4B09">
        <w:rPr>
          <w:i/>
        </w:rPr>
        <w:t>ом</w:t>
      </w:r>
      <w:r w:rsidRPr="00CF4B09">
        <w:rPr>
          <w:i/>
        </w:rPr>
        <w:t xml:space="preserve"> информационн</w:t>
      </w:r>
      <w:r w:rsidR="003618DD" w:rsidRPr="00CF4B09">
        <w:rPr>
          <w:i/>
        </w:rPr>
        <w:t>ом</w:t>
      </w:r>
      <w:r w:rsidRPr="00CF4B09">
        <w:rPr>
          <w:i/>
        </w:rPr>
        <w:t xml:space="preserve"> </w:t>
      </w:r>
      <w:r w:rsidR="002E34CD" w:rsidRPr="00CF4B09">
        <w:rPr>
          <w:i/>
        </w:rPr>
        <w:t>указателе</w:t>
      </w:r>
      <w:r w:rsidRPr="00CF4B09">
        <w:rPr>
          <w:i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CF4B09">
        <w:rPr>
          <w:i/>
        </w:rPr>
        <w:t>периодически</w:t>
      </w:r>
      <w:r w:rsidRPr="00CF4B09">
        <w:rPr>
          <w:i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CF4B09" w:rsidRDefault="004A1320" w:rsidP="004A1320">
      <w:pPr>
        <w:tabs>
          <w:tab w:val="left" w:pos="2610"/>
        </w:tabs>
        <w:ind w:firstLine="567"/>
        <w:jc w:val="both"/>
      </w:pPr>
    </w:p>
    <w:p w14:paraId="3CFE9275" w14:textId="77777777" w:rsidR="00333F04" w:rsidRPr="00CF4B09" w:rsidRDefault="004A1320" w:rsidP="009C193D">
      <w:pPr>
        <w:ind w:firstLine="567"/>
        <w:jc w:val="both"/>
        <w:rPr>
          <w:rStyle w:val="s0"/>
          <w:sz w:val="24"/>
          <w:szCs w:val="24"/>
        </w:rPr>
        <w:sectPr w:rsidR="00333F04" w:rsidRPr="00CF4B09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CF4B09">
        <w:t xml:space="preserve">Настоящий стандарт не может быть полностью или частично воспроизведен, тиражирован и распространен </w:t>
      </w:r>
      <w:r w:rsidRPr="00CF4B09">
        <w:rPr>
          <w:rStyle w:val="s0"/>
          <w:color w:val="auto"/>
          <w:sz w:val="24"/>
          <w:szCs w:val="24"/>
        </w:rPr>
        <w:t xml:space="preserve">в качестве официального издания без разрешения </w:t>
      </w:r>
      <w:r w:rsidRPr="00CF4B09">
        <w:rPr>
          <w:rStyle w:val="s0"/>
          <w:sz w:val="24"/>
          <w:szCs w:val="24"/>
        </w:rPr>
        <w:t>Комитета технического регулиро</w:t>
      </w:r>
      <w:r w:rsidR="00B54146" w:rsidRPr="00CF4B09">
        <w:rPr>
          <w:rStyle w:val="s0"/>
          <w:sz w:val="24"/>
          <w:szCs w:val="24"/>
        </w:rPr>
        <w:t xml:space="preserve">вания и метрологии Министерства торговли и интеграции </w:t>
      </w:r>
      <w:r w:rsidRPr="00CF4B09">
        <w:rPr>
          <w:rStyle w:val="s0"/>
          <w:sz w:val="24"/>
          <w:szCs w:val="24"/>
        </w:rPr>
        <w:t>Республики Казахстан</w:t>
      </w:r>
    </w:p>
    <w:p w14:paraId="33E1C545" w14:textId="3AF2EFA1" w:rsidR="00124449" w:rsidRPr="00CF4B09" w:rsidRDefault="00052E3A" w:rsidP="00B342B9">
      <w:pPr>
        <w:jc w:val="center"/>
        <w:rPr>
          <w:rStyle w:val="s0"/>
          <w:b/>
          <w:sz w:val="24"/>
          <w:szCs w:val="24"/>
        </w:rPr>
      </w:pPr>
      <w:r w:rsidRPr="00CF4B09">
        <w:rPr>
          <w:b/>
        </w:rPr>
        <w:lastRenderedPageBreak/>
        <w:t xml:space="preserve"> НАЦИОНАЛЬНЫЙ</w:t>
      </w:r>
      <w:r w:rsidR="00124449" w:rsidRPr="00CF4B09">
        <w:rPr>
          <w:rStyle w:val="s0"/>
          <w:b/>
          <w:sz w:val="24"/>
          <w:szCs w:val="24"/>
        </w:rPr>
        <w:t xml:space="preserve"> СТАНДАРТ РЕСПУБЛИКИ КАЗАХСТАН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D00AEC" w:rsidRPr="00CF4B09" w14:paraId="140C06D9" w14:textId="77777777" w:rsidTr="00D00AEC">
        <w:tc>
          <w:tcPr>
            <w:tcW w:w="9344" w:type="dxa"/>
          </w:tcPr>
          <w:p w14:paraId="7D72FD69" w14:textId="77777777" w:rsidR="00D00AEC" w:rsidRPr="00CF4B09" w:rsidRDefault="00D00AEC" w:rsidP="00B342B9">
            <w:pPr>
              <w:jc w:val="center"/>
              <w:rPr>
                <w:b/>
              </w:rPr>
            </w:pPr>
          </w:p>
          <w:p w14:paraId="7C444CB9" w14:textId="77777777" w:rsidR="00CF4B09" w:rsidRDefault="00CF4B09" w:rsidP="00B342B9">
            <w:pPr>
              <w:jc w:val="center"/>
              <w:rPr>
                <w:b/>
              </w:rPr>
            </w:pPr>
            <w:r w:rsidRPr="00CF6D7C">
              <w:rPr>
                <w:b/>
              </w:rPr>
              <w:t>Отходы</w:t>
            </w:r>
          </w:p>
          <w:p w14:paraId="3EFCC049" w14:textId="77777777" w:rsidR="00CF4B09" w:rsidRDefault="00CF4B09" w:rsidP="00B342B9">
            <w:pPr>
              <w:jc w:val="center"/>
              <w:rPr>
                <w:b/>
              </w:rPr>
            </w:pPr>
            <w:r w:rsidRPr="00CF6D7C">
              <w:rPr>
                <w:b/>
              </w:rPr>
              <w:t xml:space="preserve"> ТРЕБОВАНИЯ К УТИЛИЗАЦИИ И </w:t>
            </w:r>
          </w:p>
          <w:p w14:paraId="736F6329" w14:textId="6EFEC5F2" w:rsidR="00D00AEC" w:rsidRPr="00CF4B09" w:rsidRDefault="00CF4B09" w:rsidP="00B342B9">
            <w:pPr>
              <w:jc w:val="center"/>
              <w:rPr>
                <w:b/>
              </w:rPr>
            </w:pPr>
            <w:r w:rsidRPr="00CF6D7C">
              <w:rPr>
                <w:b/>
              </w:rPr>
              <w:t>ПЕРЕРАБОТКЕ ВЗРЫВЧАТЫХ ВЕЩЕСТВ</w:t>
            </w:r>
          </w:p>
          <w:p w14:paraId="250A37D1" w14:textId="10CF1543" w:rsidR="00D00AEC" w:rsidRPr="00CF4B09" w:rsidRDefault="00D00AEC" w:rsidP="00B342B9">
            <w:pPr>
              <w:jc w:val="center"/>
              <w:rPr>
                <w:b/>
              </w:rPr>
            </w:pPr>
          </w:p>
        </w:tc>
      </w:tr>
    </w:tbl>
    <w:p w14:paraId="5E305F2D" w14:textId="77777777" w:rsidR="00D00AEC" w:rsidRPr="00CF4B09" w:rsidRDefault="00D00AEC" w:rsidP="00B342B9">
      <w:pPr>
        <w:jc w:val="center"/>
        <w:rPr>
          <w:b/>
        </w:rPr>
      </w:pPr>
    </w:p>
    <w:p w14:paraId="7759BE61" w14:textId="77777777" w:rsidR="00124449" w:rsidRPr="00CF4B09" w:rsidRDefault="00124449" w:rsidP="00E6600C">
      <w:pPr>
        <w:tabs>
          <w:tab w:val="left" w:pos="2610"/>
        </w:tabs>
        <w:ind w:left="357"/>
        <w:jc w:val="right"/>
      </w:pPr>
      <w:r w:rsidRPr="00CF4B09">
        <w:t xml:space="preserve">Дата введения </w:t>
      </w:r>
      <w:r w:rsidR="000B1DE8" w:rsidRPr="00CF4B09">
        <w:t>____</w:t>
      </w:r>
      <w:proofErr w:type="gramStart"/>
      <w:r w:rsidR="000B1DE8" w:rsidRPr="00CF4B09">
        <w:t>_</w:t>
      </w:r>
      <w:r w:rsidR="00422331" w:rsidRPr="00CF4B09">
        <w:t>.</w:t>
      </w:r>
      <w:r w:rsidR="000B1DE8" w:rsidRPr="00CF4B09">
        <w:t>_</w:t>
      </w:r>
      <w:proofErr w:type="gramEnd"/>
      <w:r w:rsidR="000B1DE8" w:rsidRPr="00CF4B09">
        <w:t>__</w:t>
      </w:r>
      <w:r w:rsidR="00422331" w:rsidRPr="00CF4B09">
        <w:t>.</w:t>
      </w:r>
      <w:r w:rsidR="000B1DE8" w:rsidRPr="00CF4B09">
        <w:t>___</w:t>
      </w:r>
      <w:r w:rsidR="00422331" w:rsidRPr="00CF4B09">
        <w:t>.</w:t>
      </w:r>
    </w:p>
    <w:p w14:paraId="48E99908" w14:textId="77777777" w:rsidR="00BF400E" w:rsidRPr="00CF4B09" w:rsidRDefault="00BF400E" w:rsidP="007B3A40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253501425"/>
      <w:r w:rsidRPr="00CF4B09">
        <w:rPr>
          <w:rFonts w:ascii="Times New Roman" w:hAnsi="Times New Roman" w:cs="Times New Roman"/>
          <w:sz w:val="24"/>
          <w:szCs w:val="24"/>
        </w:rPr>
        <w:t>1 Область применения</w:t>
      </w:r>
      <w:bookmarkEnd w:id="0"/>
    </w:p>
    <w:p w14:paraId="44A0A33E" w14:textId="77777777" w:rsidR="007B3A40" w:rsidRPr="00CF4B09" w:rsidRDefault="007B3A40" w:rsidP="007B3A40"/>
    <w:p w14:paraId="3BD2EEF2" w14:textId="0D0C1AE0" w:rsidR="00CF4B09" w:rsidRPr="00CF6D7C" w:rsidRDefault="00CF4B09" w:rsidP="00291236">
      <w:pPr>
        <w:numPr>
          <w:ilvl w:val="0"/>
          <w:numId w:val="4"/>
        </w:numPr>
        <w:tabs>
          <w:tab w:val="left" w:pos="993"/>
        </w:tabs>
        <w:ind w:firstLine="567"/>
        <w:jc w:val="both"/>
      </w:pPr>
      <w:r w:rsidRPr="00CF6D7C">
        <w:rPr>
          <w:bCs/>
          <w:color w:val="000000"/>
        </w:rPr>
        <w:t xml:space="preserve">Настоящий стандарт устанавливает общие требования к утилизации и переработке </w:t>
      </w:r>
      <w:r w:rsidR="0098299C">
        <w:rPr>
          <w:bCs/>
          <w:color w:val="000000"/>
        </w:rPr>
        <w:t xml:space="preserve">отходов </w:t>
      </w:r>
      <w:r w:rsidRPr="00CF6D7C">
        <w:rPr>
          <w:bCs/>
          <w:color w:val="000000"/>
        </w:rPr>
        <w:t xml:space="preserve">взрывчатых веществ, применяемых в промышленности. </w:t>
      </w:r>
    </w:p>
    <w:p w14:paraId="26259002" w14:textId="06A5D63F" w:rsidR="00CF4B09" w:rsidRPr="00CF6D7C" w:rsidRDefault="00CF4B09" w:rsidP="00291236">
      <w:pPr>
        <w:numPr>
          <w:ilvl w:val="0"/>
          <w:numId w:val="4"/>
        </w:numPr>
        <w:tabs>
          <w:tab w:val="left" w:pos="993"/>
        </w:tabs>
        <w:ind w:firstLine="567"/>
        <w:jc w:val="both"/>
      </w:pPr>
      <w:r w:rsidRPr="00CF6D7C">
        <w:t xml:space="preserve">Стандарт рассматривает требования безопасности на следующих этапах жизненного цикла отходов промышленных взрывчатых веществ: утилизация, переработка. Стандарт не распространятся на </w:t>
      </w:r>
      <w:r w:rsidR="0098299C">
        <w:t xml:space="preserve">отходы </w:t>
      </w:r>
      <w:r w:rsidRPr="00CF6D7C">
        <w:t>взрывчаты</w:t>
      </w:r>
      <w:r w:rsidR="0098299C">
        <w:t xml:space="preserve">х </w:t>
      </w:r>
      <w:r w:rsidRPr="00CF6D7C">
        <w:t>веществ, применяемые в военных целях</w:t>
      </w:r>
      <w:r w:rsidRPr="00CF6D7C">
        <w:rPr>
          <w:lang w:val="kk-KZ"/>
        </w:rPr>
        <w:t>.</w:t>
      </w:r>
    </w:p>
    <w:p w14:paraId="0A126B41" w14:textId="77777777" w:rsidR="00CF4B09" w:rsidRPr="00CF6D7C" w:rsidRDefault="00CF4B09" w:rsidP="00291236">
      <w:pPr>
        <w:numPr>
          <w:ilvl w:val="0"/>
          <w:numId w:val="4"/>
        </w:numPr>
        <w:tabs>
          <w:tab w:val="left" w:pos="993"/>
        </w:tabs>
        <w:ind w:firstLine="567"/>
        <w:jc w:val="both"/>
      </w:pPr>
      <w:r w:rsidRPr="00CF6D7C">
        <w:t>Требования стандарта применяются государственными органами, физическими и юридическими лицами независимо от их организационно-правовой формы и подчиненности, деятельность которых связана с процессами обращения отходов производства и потребления, в пределах их компетенции.</w:t>
      </w:r>
    </w:p>
    <w:p w14:paraId="73A930F4" w14:textId="77777777" w:rsidR="007B3A40" w:rsidRPr="00CF4B09" w:rsidRDefault="007B3A40" w:rsidP="001F75B8">
      <w:pPr>
        <w:tabs>
          <w:tab w:val="left" w:pos="540"/>
        </w:tabs>
        <w:ind w:left="540"/>
        <w:jc w:val="both"/>
      </w:pPr>
    </w:p>
    <w:p w14:paraId="3CC806FD" w14:textId="77777777" w:rsidR="00BF400E" w:rsidRPr="00CF4B09" w:rsidRDefault="001E3EF7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53501426"/>
      <w:r w:rsidRPr="00CF4B09">
        <w:rPr>
          <w:rFonts w:ascii="Times New Roman" w:hAnsi="Times New Roman" w:cs="Times New Roman"/>
          <w:sz w:val="24"/>
          <w:szCs w:val="24"/>
        </w:rPr>
        <w:t>2 Нормативные ссылки</w:t>
      </w:r>
      <w:bookmarkEnd w:id="1"/>
    </w:p>
    <w:p w14:paraId="60C0E59C" w14:textId="77777777" w:rsidR="007B3A40" w:rsidRPr="00CF4B09" w:rsidRDefault="007B3A40" w:rsidP="001F75B8"/>
    <w:p w14:paraId="6335795F" w14:textId="272E6325" w:rsidR="005237BD" w:rsidRPr="00CF4B09" w:rsidRDefault="001A7841" w:rsidP="001F75B8">
      <w:pPr>
        <w:tabs>
          <w:tab w:val="left" w:pos="2610"/>
        </w:tabs>
        <w:ind w:firstLine="567"/>
        <w:jc w:val="both"/>
      </w:pPr>
      <w:r w:rsidRPr="00CF4B09">
        <w:t xml:space="preserve">Для применения настоящего </w:t>
      </w:r>
      <w:r w:rsidR="00D355CD" w:rsidRPr="00CF4B09">
        <w:t>с</w:t>
      </w:r>
      <w:r w:rsidRPr="00CF4B09">
        <w:t>тандарта необходи</w:t>
      </w:r>
      <w:r w:rsidR="000357F6" w:rsidRPr="00CF4B09">
        <w:t>м</w:t>
      </w:r>
      <w:r w:rsidRPr="00CF4B09">
        <w:t>ы следующие ссылочные документы</w:t>
      </w:r>
      <w:r w:rsidR="008D2FFD" w:rsidRPr="00CF4B09">
        <w:t xml:space="preserve"> по стандартизации</w:t>
      </w:r>
      <w:r w:rsidR="001D35B1" w:rsidRPr="00CF4B09">
        <w:t>:</w:t>
      </w:r>
    </w:p>
    <w:p w14:paraId="75A0875C" w14:textId="77777777" w:rsidR="00CF4B09" w:rsidRPr="00CF6D7C" w:rsidRDefault="00CF4B09" w:rsidP="00CF4B09">
      <w:pPr>
        <w:tabs>
          <w:tab w:val="left" w:pos="2610"/>
        </w:tabs>
        <w:ind w:firstLine="567"/>
        <w:jc w:val="both"/>
        <w:rPr>
          <w:lang w:val="kk-KZ"/>
        </w:rPr>
      </w:pPr>
      <w:bookmarkStart w:id="2" w:name="_Hlk79499568"/>
      <w:r w:rsidRPr="00CF6D7C">
        <w:rPr>
          <w:lang w:val="kk-KZ"/>
        </w:rPr>
        <w:t>СТ РК 1497–2006 Ресурсосбережение. Термины и определения.</w:t>
      </w:r>
    </w:p>
    <w:p w14:paraId="744B5761" w14:textId="2E5FB5E0" w:rsidR="00CF4B09" w:rsidRDefault="00CF4B09" w:rsidP="00CF4B09">
      <w:pPr>
        <w:tabs>
          <w:tab w:val="left" w:pos="180"/>
        </w:tabs>
        <w:ind w:firstLine="567"/>
        <w:jc w:val="both"/>
      </w:pPr>
      <w:r w:rsidRPr="00CF6D7C">
        <w:t xml:space="preserve">ГОСТ 12.1.004–91 </w:t>
      </w:r>
      <w:r w:rsidRPr="00CF6D7C">
        <w:rPr>
          <w:lang w:val="kk-KZ"/>
        </w:rPr>
        <w:t>Система стандартов безопасности труда.</w:t>
      </w:r>
      <w:r w:rsidRPr="00CF6D7C">
        <w:t xml:space="preserve"> Пожарная безопасность. Общие требования. </w:t>
      </w:r>
    </w:p>
    <w:p w14:paraId="2514FA25" w14:textId="73DECBD8" w:rsidR="002C5DF8" w:rsidRPr="002C5DF8" w:rsidRDefault="00502CC2" w:rsidP="002C5DF8">
      <w:pPr>
        <w:ind w:firstLine="567"/>
      </w:pPr>
      <w:r w:rsidRPr="00CF6D7C">
        <w:t xml:space="preserve">ГОСТ </w:t>
      </w:r>
      <w:proofErr w:type="gramStart"/>
      <w:r w:rsidRPr="00CF6D7C">
        <w:t>26184-84</w:t>
      </w:r>
      <w:proofErr w:type="gramEnd"/>
      <w:r>
        <w:t xml:space="preserve"> </w:t>
      </w:r>
      <w:r w:rsidR="002C5DF8">
        <w:t>В</w:t>
      </w:r>
      <w:r w:rsidR="002C5DF8" w:rsidRPr="002C5DF8">
        <w:t>ещества взрывчатые</w:t>
      </w:r>
      <w:r w:rsidR="002C5DF8">
        <w:t xml:space="preserve"> </w:t>
      </w:r>
      <w:r w:rsidR="002C5DF8" w:rsidRPr="002C5DF8">
        <w:t>промышленные</w:t>
      </w:r>
      <w:r w:rsidR="002C5DF8">
        <w:t xml:space="preserve">. </w:t>
      </w:r>
      <w:r w:rsidR="002C5DF8" w:rsidRPr="002C5DF8">
        <w:t>Термины и определения</w:t>
      </w:r>
      <w:r w:rsidR="002C5DF8">
        <w:t>.</w:t>
      </w:r>
    </w:p>
    <w:p w14:paraId="28D1179C" w14:textId="30CD272C" w:rsidR="00502CC2" w:rsidRPr="00CF6D7C" w:rsidRDefault="00502CC2" w:rsidP="00CF4B09">
      <w:pPr>
        <w:tabs>
          <w:tab w:val="left" w:pos="180"/>
        </w:tabs>
        <w:ind w:firstLine="567"/>
        <w:jc w:val="both"/>
      </w:pPr>
    </w:p>
    <w:p w14:paraId="5F196EED" w14:textId="0E31C007" w:rsidR="00E101D4" w:rsidRPr="00502CC2" w:rsidRDefault="00C864BC" w:rsidP="00E101D4">
      <w:pPr>
        <w:tabs>
          <w:tab w:val="left" w:pos="180"/>
          <w:tab w:val="left" w:pos="6375"/>
        </w:tabs>
        <w:ind w:firstLine="567"/>
        <w:jc w:val="both"/>
        <w:rPr>
          <w:sz w:val="20"/>
          <w:szCs w:val="20"/>
        </w:rPr>
      </w:pPr>
      <w:bookmarkStart w:id="3" w:name="_Hlk77927052"/>
      <w:bookmarkEnd w:id="2"/>
      <w:r w:rsidRPr="00502CC2">
        <w:rPr>
          <w:sz w:val="20"/>
          <w:szCs w:val="20"/>
        </w:rPr>
        <w:t>П</w:t>
      </w:r>
      <w:r w:rsidR="000830E2" w:rsidRPr="00502CC2">
        <w:rPr>
          <w:sz w:val="20"/>
          <w:szCs w:val="20"/>
        </w:rPr>
        <w:t>римечание</w:t>
      </w:r>
      <w:r w:rsidR="00F441A2" w:rsidRPr="00502CC2">
        <w:rPr>
          <w:sz w:val="20"/>
          <w:szCs w:val="20"/>
        </w:rPr>
        <w:t xml:space="preserve"> –</w:t>
      </w:r>
      <w:r w:rsidRPr="00502CC2">
        <w:rPr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502CC2">
        <w:rPr>
          <w:sz w:val="20"/>
          <w:szCs w:val="20"/>
        </w:rPr>
        <w:t>каталогу</w:t>
      </w:r>
      <w:r w:rsidRPr="00502CC2">
        <w:rPr>
          <w:sz w:val="20"/>
          <w:szCs w:val="20"/>
        </w:rPr>
        <w:t xml:space="preserve"> «</w:t>
      </w:r>
      <w:r w:rsidR="00F720C1" w:rsidRPr="00502CC2">
        <w:rPr>
          <w:sz w:val="20"/>
          <w:szCs w:val="20"/>
        </w:rPr>
        <w:t>Д</w:t>
      </w:r>
      <w:r w:rsidRPr="00502CC2">
        <w:rPr>
          <w:sz w:val="20"/>
          <w:szCs w:val="20"/>
        </w:rPr>
        <w:t xml:space="preserve">окументы по стандартизации» по состоянию на текущий год и соответствующим </w:t>
      </w:r>
      <w:r w:rsidR="00F720C1" w:rsidRPr="00502CC2">
        <w:rPr>
          <w:sz w:val="20"/>
          <w:szCs w:val="20"/>
        </w:rPr>
        <w:t xml:space="preserve">периодически </w:t>
      </w:r>
      <w:r w:rsidRPr="00502CC2">
        <w:rPr>
          <w:sz w:val="20"/>
          <w:szCs w:val="20"/>
        </w:rPr>
        <w:t>издаваем</w:t>
      </w:r>
      <w:r w:rsidR="00F720C1" w:rsidRPr="00502CC2">
        <w:rPr>
          <w:sz w:val="20"/>
          <w:szCs w:val="20"/>
        </w:rPr>
        <w:t>о</w:t>
      </w:r>
      <w:r w:rsidRPr="00502CC2">
        <w:rPr>
          <w:sz w:val="20"/>
          <w:szCs w:val="20"/>
        </w:rPr>
        <w:t>м информационн</w:t>
      </w:r>
      <w:r w:rsidR="00F720C1" w:rsidRPr="00502CC2">
        <w:rPr>
          <w:sz w:val="20"/>
          <w:szCs w:val="20"/>
        </w:rPr>
        <w:t>о</w:t>
      </w:r>
      <w:r w:rsidRPr="00502CC2">
        <w:rPr>
          <w:sz w:val="20"/>
          <w:szCs w:val="20"/>
        </w:rPr>
        <w:t xml:space="preserve">м </w:t>
      </w:r>
      <w:r w:rsidR="0025363E" w:rsidRPr="00502CC2">
        <w:rPr>
          <w:sz w:val="20"/>
          <w:szCs w:val="20"/>
        </w:rPr>
        <w:t>каталоге</w:t>
      </w:r>
      <w:r w:rsidRPr="00502CC2">
        <w:rPr>
          <w:sz w:val="20"/>
          <w:szCs w:val="20"/>
        </w:rPr>
        <w:t>, опубликованн</w:t>
      </w:r>
      <w:r w:rsidR="00F720C1" w:rsidRPr="00502CC2">
        <w:rPr>
          <w:sz w:val="20"/>
          <w:szCs w:val="20"/>
        </w:rPr>
        <w:t>о</w:t>
      </w:r>
      <w:r w:rsidRPr="00502CC2">
        <w:rPr>
          <w:sz w:val="20"/>
          <w:szCs w:val="20"/>
        </w:rPr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3"/>
    <w:p w14:paraId="2CC43F8A" w14:textId="4CFA2B34" w:rsidR="00CB1432" w:rsidRPr="00CF4B09" w:rsidRDefault="00CB1432" w:rsidP="00E101D4">
      <w:pPr>
        <w:pStyle w:val="af"/>
      </w:pPr>
    </w:p>
    <w:p w14:paraId="7FC65876" w14:textId="77777777" w:rsidR="00C864BC" w:rsidRPr="00CF4B09" w:rsidRDefault="00C864BC" w:rsidP="00C864BC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253501427"/>
      <w:r w:rsidRPr="00CF4B09">
        <w:rPr>
          <w:rFonts w:ascii="Times New Roman" w:hAnsi="Times New Roman" w:cs="Times New Roman"/>
          <w:sz w:val="24"/>
          <w:szCs w:val="24"/>
        </w:rPr>
        <w:t>3 Термины и определения</w:t>
      </w:r>
      <w:bookmarkEnd w:id="4"/>
    </w:p>
    <w:p w14:paraId="773CA412" w14:textId="77777777" w:rsidR="00C864BC" w:rsidRPr="00502CC2" w:rsidRDefault="00C864BC" w:rsidP="00C864BC"/>
    <w:p w14:paraId="2606ED3B" w14:textId="781B8F7B" w:rsidR="00502CC2" w:rsidRPr="00502CC2" w:rsidRDefault="00502CC2" w:rsidP="00502CC2">
      <w:pPr>
        <w:tabs>
          <w:tab w:val="left" w:pos="720"/>
          <w:tab w:val="left" w:pos="900"/>
          <w:tab w:val="left" w:pos="1080"/>
        </w:tabs>
        <w:ind w:firstLine="567"/>
        <w:jc w:val="both"/>
        <w:rPr>
          <w:b/>
          <w:lang w:val="kk-KZ"/>
        </w:rPr>
      </w:pPr>
      <w:r w:rsidRPr="00502CC2">
        <w:rPr>
          <w:rStyle w:val="s0"/>
          <w:sz w:val="24"/>
          <w:szCs w:val="24"/>
        </w:rPr>
        <w:t xml:space="preserve">В настоящем стандарте применяются термины </w:t>
      </w:r>
      <w:r w:rsidR="00F610A9">
        <w:rPr>
          <w:rStyle w:val="s0"/>
          <w:sz w:val="24"/>
          <w:szCs w:val="24"/>
        </w:rPr>
        <w:t xml:space="preserve">по </w:t>
      </w:r>
      <w:r w:rsidR="000663B0" w:rsidRPr="000663B0">
        <w:rPr>
          <w:rStyle w:val="s0"/>
          <w:sz w:val="24"/>
          <w:szCs w:val="24"/>
        </w:rPr>
        <w:t>[1]</w:t>
      </w:r>
      <w:r w:rsidR="000663B0">
        <w:rPr>
          <w:rStyle w:val="s0"/>
          <w:sz w:val="24"/>
          <w:szCs w:val="24"/>
        </w:rPr>
        <w:t xml:space="preserve">, </w:t>
      </w:r>
      <w:r w:rsidR="002C5DF8">
        <w:rPr>
          <w:rStyle w:val="s0"/>
          <w:sz w:val="24"/>
          <w:szCs w:val="24"/>
        </w:rPr>
        <w:t xml:space="preserve">СТ РК 1497, </w:t>
      </w:r>
      <w:r w:rsidR="00F610A9" w:rsidRPr="00502CC2">
        <w:t>ГОСТ 26184</w:t>
      </w:r>
      <w:r w:rsidR="00F610A9">
        <w:t>, а также</w:t>
      </w:r>
      <w:r w:rsidR="002C5DF8">
        <w:t xml:space="preserve"> следующие термины</w:t>
      </w:r>
      <w:r w:rsidR="00F610A9">
        <w:t xml:space="preserve"> </w:t>
      </w:r>
      <w:r w:rsidRPr="00502CC2">
        <w:rPr>
          <w:rStyle w:val="s0"/>
          <w:sz w:val="24"/>
          <w:szCs w:val="24"/>
        </w:rPr>
        <w:t>с соответствующими определениями:</w:t>
      </w:r>
    </w:p>
    <w:p w14:paraId="72C7BD62" w14:textId="77F9D4BC" w:rsidR="00502CC2" w:rsidRPr="00502CC2" w:rsidRDefault="00502CC2" w:rsidP="00291236">
      <w:pPr>
        <w:numPr>
          <w:ilvl w:val="0"/>
          <w:numId w:val="5"/>
        </w:numPr>
        <w:tabs>
          <w:tab w:val="left" w:pos="709"/>
        </w:tabs>
        <w:ind w:firstLine="567"/>
        <w:jc w:val="both"/>
        <w:rPr>
          <w:rStyle w:val="s0"/>
          <w:sz w:val="24"/>
          <w:szCs w:val="24"/>
          <w:lang w:val="kk-KZ"/>
        </w:rPr>
      </w:pPr>
      <w:r w:rsidRPr="00502CC2">
        <w:rPr>
          <w:rStyle w:val="s0"/>
          <w:b/>
          <w:sz w:val="24"/>
          <w:szCs w:val="24"/>
          <w:lang w:val="kk-KZ"/>
        </w:rPr>
        <w:t xml:space="preserve">Взрывчатые вещества: </w:t>
      </w:r>
      <w:r w:rsidR="00F610A9">
        <w:rPr>
          <w:color w:val="000000"/>
        </w:rPr>
        <w:t>Х</w:t>
      </w:r>
      <w:r w:rsidRPr="00502CC2">
        <w:rPr>
          <w:color w:val="000000"/>
        </w:rPr>
        <w:t xml:space="preserve">имические соединения или их смеси, </w:t>
      </w:r>
      <w:r w:rsidRPr="00502CC2">
        <w:t>способные к быстрому</w:t>
      </w:r>
      <w:r w:rsidR="00F610A9">
        <w:t xml:space="preserve"> </w:t>
      </w:r>
      <w:proofErr w:type="spellStart"/>
      <w:r w:rsidRPr="00502CC2">
        <w:t>самораспространяющемуся</w:t>
      </w:r>
      <w:proofErr w:type="spellEnd"/>
      <w:r w:rsidRPr="00502CC2">
        <w:t xml:space="preserve"> химическому превращению (взрыву) с образованием большого количества газов и тепла. Взрывчатые вещества могут быть твердыми, жидкими и газообразными.</w:t>
      </w:r>
    </w:p>
    <w:p w14:paraId="73B94758" w14:textId="77777777" w:rsidR="00502CC2" w:rsidRPr="00502CC2" w:rsidRDefault="00502CC2" w:rsidP="00291236">
      <w:pPr>
        <w:numPr>
          <w:ilvl w:val="0"/>
          <w:numId w:val="5"/>
        </w:numPr>
        <w:tabs>
          <w:tab w:val="left" w:pos="709"/>
        </w:tabs>
        <w:ind w:firstLine="567"/>
        <w:jc w:val="both"/>
        <w:rPr>
          <w:rStyle w:val="s0"/>
          <w:sz w:val="24"/>
          <w:szCs w:val="24"/>
          <w:lang w:val="kk-KZ"/>
        </w:rPr>
      </w:pPr>
      <w:r w:rsidRPr="00502CC2">
        <w:rPr>
          <w:rStyle w:val="s0"/>
          <w:b/>
          <w:sz w:val="24"/>
          <w:szCs w:val="24"/>
          <w:lang w:val="kk-KZ"/>
        </w:rPr>
        <w:t>Промышленное взрывчатое вещество:</w:t>
      </w:r>
      <w:r w:rsidRPr="00502CC2">
        <w:rPr>
          <w:rStyle w:val="s0"/>
          <w:sz w:val="24"/>
          <w:szCs w:val="24"/>
          <w:lang w:val="kk-KZ"/>
        </w:rPr>
        <w:t xml:space="preserve"> Взрывчатое вещество, предназначенное для взрывных работ в народном хозяйстве.</w:t>
      </w:r>
    </w:p>
    <w:p w14:paraId="25F2E6CB" w14:textId="6237DF10" w:rsidR="00502CC2" w:rsidRPr="00502CC2" w:rsidRDefault="00502CC2" w:rsidP="00291236">
      <w:pPr>
        <w:numPr>
          <w:ilvl w:val="0"/>
          <w:numId w:val="5"/>
        </w:numPr>
        <w:tabs>
          <w:tab w:val="left" w:pos="709"/>
        </w:tabs>
        <w:ind w:firstLine="567"/>
        <w:jc w:val="both"/>
        <w:rPr>
          <w:rStyle w:val="s0"/>
          <w:sz w:val="24"/>
          <w:szCs w:val="24"/>
          <w:lang w:val="kk-KZ"/>
        </w:rPr>
      </w:pPr>
      <w:r w:rsidRPr="00502CC2">
        <w:rPr>
          <w:rStyle w:val="s0"/>
          <w:b/>
          <w:sz w:val="24"/>
          <w:szCs w:val="24"/>
          <w:lang w:val="kk-KZ"/>
        </w:rPr>
        <w:t xml:space="preserve">Предохранительное взрывчатое вещество: </w:t>
      </w:r>
      <w:r w:rsidR="00F610A9">
        <w:rPr>
          <w:rStyle w:val="s0"/>
          <w:sz w:val="24"/>
          <w:szCs w:val="24"/>
          <w:lang w:val="kk-KZ"/>
        </w:rPr>
        <w:t>П</w:t>
      </w:r>
      <w:r w:rsidRPr="00502CC2">
        <w:rPr>
          <w:rStyle w:val="s0"/>
          <w:sz w:val="24"/>
          <w:szCs w:val="24"/>
          <w:lang w:val="kk-KZ"/>
        </w:rPr>
        <w:t>ромышленное взрывчатое вещество, обладающее пониженной способностью к воспламенению взрывоопасных сред, применяемое в шахтах, опасных по взрыву газа и пыли.</w:t>
      </w:r>
    </w:p>
    <w:p w14:paraId="728CBBE8" w14:textId="71DE2E96" w:rsidR="00502CC2" w:rsidRPr="00502CC2" w:rsidRDefault="00502CC2" w:rsidP="00291236">
      <w:pPr>
        <w:numPr>
          <w:ilvl w:val="0"/>
          <w:numId w:val="5"/>
        </w:numPr>
        <w:tabs>
          <w:tab w:val="left" w:pos="709"/>
        </w:tabs>
        <w:ind w:firstLine="567"/>
        <w:jc w:val="both"/>
      </w:pPr>
      <w:r w:rsidRPr="00502CC2">
        <w:rPr>
          <w:rStyle w:val="s0"/>
          <w:b/>
          <w:sz w:val="24"/>
          <w:szCs w:val="24"/>
          <w:lang w:val="kk-KZ"/>
        </w:rPr>
        <w:lastRenderedPageBreak/>
        <w:t>Непредохранительное взрывчатое вещество</w:t>
      </w:r>
      <w:r w:rsidRPr="00502CC2">
        <w:rPr>
          <w:b/>
        </w:rPr>
        <w:t>:</w:t>
      </w:r>
      <w:r w:rsidRPr="00502CC2">
        <w:t xml:space="preserve"> </w:t>
      </w:r>
      <w:r w:rsidR="00F610A9">
        <w:t>П</w:t>
      </w:r>
      <w:r w:rsidRPr="00502CC2">
        <w:t>ромышленное взрывчатое вещество, применяемое в местах ведения взрывных работ, не опасных по взрыву газа и пыли.</w:t>
      </w:r>
    </w:p>
    <w:p w14:paraId="1C119C09" w14:textId="7BD416E3" w:rsidR="00502CC2" w:rsidRPr="00502CC2" w:rsidRDefault="00502CC2" w:rsidP="00291236">
      <w:pPr>
        <w:numPr>
          <w:ilvl w:val="0"/>
          <w:numId w:val="5"/>
        </w:numPr>
        <w:tabs>
          <w:tab w:val="left" w:pos="709"/>
        </w:tabs>
        <w:ind w:firstLine="567"/>
        <w:jc w:val="both"/>
      </w:pPr>
      <w:r w:rsidRPr="00502CC2">
        <w:rPr>
          <w:rStyle w:val="s0"/>
          <w:b/>
          <w:sz w:val="24"/>
          <w:szCs w:val="24"/>
          <w:lang w:val="kk-KZ"/>
        </w:rPr>
        <w:t>Водоустойчивое взрывчатое вещество</w:t>
      </w:r>
      <w:r w:rsidRPr="00502CC2">
        <w:t xml:space="preserve">: </w:t>
      </w:r>
      <w:r w:rsidR="00F610A9">
        <w:t>П</w:t>
      </w:r>
      <w:r w:rsidRPr="00502CC2">
        <w:t>ромышленное взрывчатое, сохраняющее способность к полной детонации после выдержки в воде в течение установленного времени.</w:t>
      </w:r>
    </w:p>
    <w:p w14:paraId="6A9BB658" w14:textId="2F8495A0" w:rsidR="00502CC2" w:rsidRPr="00502CC2" w:rsidRDefault="00502CC2" w:rsidP="00291236">
      <w:pPr>
        <w:numPr>
          <w:ilvl w:val="0"/>
          <w:numId w:val="5"/>
        </w:numPr>
        <w:tabs>
          <w:tab w:val="left" w:pos="709"/>
        </w:tabs>
        <w:ind w:firstLine="567"/>
        <w:jc w:val="both"/>
      </w:pPr>
      <w:proofErr w:type="spellStart"/>
      <w:r w:rsidRPr="00502CC2">
        <w:rPr>
          <w:b/>
        </w:rPr>
        <w:t>Нитроэфирсодержащее</w:t>
      </w:r>
      <w:proofErr w:type="spellEnd"/>
      <w:r w:rsidRPr="00502CC2">
        <w:rPr>
          <w:b/>
        </w:rPr>
        <w:t xml:space="preserve"> взрывчатое вещество:</w:t>
      </w:r>
      <w:r w:rsidRPr="00502CC2">
        <w:t xml:space="preserve"> </w:t>
      </w:r>
      <w:r w:rsidR="00F610A9">
        <w:t>П</w:t>
      </w:r>
      <w:r w:rsidRPr="00502CC2">
        <w:t xml:space="preserve">ромышленное взрывчатое вещество, одним из компонентов которого являются жидкие </w:t>
      </w:r>
      <w:proofErr w:type="spellStart"/>
      <w:r w:rsidRPr="00502CC2">
        <w:t>нитроэфиры</w:t>
      </w:r>
      <w:proofErr w:type="spellEnd"/>
      <w:r w:rsidRPr="00502CC2">
        <w:t>.</w:t>
      </w:r>
    </w:p>
    <w:p w14:paraId="72AF4D32" w14:textId="493B2DB5" w:rsidR="00502CC2" w:rsidRPr="00502CC2" w:rsidRDefault="00502CC2" w:rsidP="00291236">
      <w:pPr>
        <w:numPr>
          <w:ilvl w:val="0"/>
          <w:numId w:val="5"/>
        </w:numPr>
        <w:tabs>
          <w:tab w:val="left" w:pos="709"/>
        </w:tabs>
        <w:ind w:firstLine="567"/>
        <w:jc w:val="both"/>
      </w:pPr>
      <w:r w:rsidRPr="00502CC2">
        <w:rPr>
          <w:b/>
        </w:rPr>
        <w:t>Водосодержащее взрывчатое вещество:</w:t>
      </w:r>
      <w:r w:rsidRPr="00502CC2">
        <w:t xml:space="preserve"> </w:t>
      </w:r>
      <w:r w:rsidR="00F610A9">
        <w:t>П</w:t>
      </w:r>
      <w:r w:rsidRPr="00502CC2">
        <w:t>ромышленное взрывчатое вещество, содержащее воду или водные растворы окислителей.</w:t>
      </w:r>
    </w:p>
    <w:p w14:paraId="643F1DD9" w14:textId="77777777" w:rsidR="0098299C" w:rsidRPr="0098299C" w:rsidRDefault="0098299C" w:rsidP="001875E9">
      <w:pPr>
        <w:tabs>
          <w:tab w:val="left" w:pos="1080"/>
        </w:tabs>
        <w:ind w:firstLine="567"/>
        <w:jc w:val="both"/>
      </w:pPr>
    </w:p>
    <w:p w14:paraId="0D602391" w14:textId="7B178CC2" w:rsidR="00533A01" w:rsidRDefault="00533A01" w:rsidP="00CD5BF3">
      <w:pPr>
        <w:pStyle w:val="3"/>
        <w:numPr>
          <w:ilvl w:val="0"/>
          <w:numId w:val="15"/>
        </w:numPr>
        <w:tabs>
          <w:tab w:val="left" w:pos="851"/>
          <w:tab w:val="left" w:pos="993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253501429"/>
      <w:r w:rsidRPr="00CF4B09">
        <w:rPr>
          <w:rFonts w:ascii="Times New Roman" w:hAnsi="Times New Roman" w:cs="Times New Roman"/>
          <w:sz w:val="24"/>
          <w:szCs w:val="24"/>
        </w:rPr>
        <w:t>Общие положения</w:t>
      </w:r>
      <w:bookmarkEnd w:id="5"/>
      <w:r w:rsidR="003B2905" w:rsidRPr="00CF4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91ABDD" w14:textId="0E7AFC14" w:rsidR="0098299C" w:rsidRDefault="0098299C" w:rsidP="0098299C"/>
    <w:p w14:paraId="553B88E1" w14:textId="77777777" w:rsidR="00CD5BF3" w:rsidRDefault="00CD5BF3" w:rsidP="00CD5BF3">
      <w:pPr>
        <w:pStyle w:val="af"/>
        <w:numPr>
          <w:ilvl w:val="0"/>
          <w:numId w:val="6"/>
        </w:numPr>
        <w:tabs>
          <w:tab w:val="clear" w:pos="851"/>
          <w:tab w:val="left" w:pos="1080"/>
        </w:tabs>
        <w:ind w:left="0" w:firstLine="567"/>
        <w:jc w:val="both"/>
      </w:pPr>
      <w:r>
        <w:t xml:space="preserve">Отходы взрывчатых веществ согласно </w:t>
      </w:r>
      <w:r w:rsidRPr="0098299C">
        <w:t>[</w:t>
      </w:r>
      <w:r>
        <w:t>2</w:t>
      </w:r>
      <w:r w:rsidRPr="0098299C">
        <w:t>]</w:t>
      </w:r>
      <w:r>
        <w:t xml:space="preserve"> относятся к группе 16 04 и являются опасными.</w:t>
      </w:r>
    </w:p>
    <w:p w14:paraId="2318F28D" w14:textId="400C2ECD" w:rsidR="0098299C" w:rsidRPr="00CF6D7C" w:rsidRDefault="0098299C" w:rsidP="0098299C">
      <w:pPr>
        <w:numPr>
          <w:ilvl w:val="0"/>
          <w:numId w:val="6"/>
        </w:numPr>
        <w:tabs>
          <w:tab w:val="left" w:pos="709"/>
        </w:tabs>
        <w:ind w:left="0" w:firstLine="567"/>
        <w:jc w:val="both"/>
      </w:pPr>
      <w:r w:rsidRPr="00CF6D7C">
        <w:t xml:space="preserve">Отходы взрывчатых веществ при неправильном </w:t>
      </w:r>
      <w:r>
        <w:t>управлении</w:t>
      </w:r>
      <w:r w:rsidRPr="00CF6D7C">
        <w:t xml:space="preserve"> несут потенциальную опасность для здоровья людей и окружающей среды. </w:t>
      </w:r>
    </w:p>
    <w:p w14:paraId="0F1DBF87" w14:textId="77777777" w:rsidR="0098299C" w:rsidRPr="00CF6D7C" w:rsidRDefault="0098299C" w:rsidP="0098299C">
      <w:pPr>
        <w:tabs>
          <w:tab w:val="left" w:pos="0"/>
          <w:tab w:val="left" w:pos="1080"/>
        </w:tabs>
        <w:ind w:firstLine="567"/>
        <w:jc w:val="both"/>
      </w:pPr>
      <w:r w:rsidRPr="00CF6D7C">
        <w:t xml:space="preserve">Опасность для окружающей среды обусловлена наличием в них газов и других вредных веществ, способных принести вред окружающей среде и населению. Опасность для здоровья человека обусловлена влиянием вредных веществ (нитроглицерина, азотной и серной кислот, аммиачной селитры, </w:t>
      </w:r>
      <w:proofErr w:type="spellStart"/>
      <w:r w:rsidRPr="00CF6D7C">
        <w:t>октогена</w:t>
      </w:r>
      <w:proofErr w:type="spellEnd"/>
      <w:r w:rsidRPr="00CF6D7C">
        <w:t>, гексогена, оксиды азота и др.) при попадании в организм человека. При прямом сжигании на открытом воздухе или подрывов в окружающую среду попадает большое количество токсичных оксидов, цианидов, солей тяжелых металлов, диоксинов. Происходит загрязнение атмосферного воздуха, воды и почвы.</w:t>
      </w:r>
    </w:p>
    <w:p w14:paraId="03494948" w14:textId="77777777" w:rsidR="0098299C" w:rsidRPr="00CF6D7C" w:rsidRDefault="0098299C" w:rsidP="0098299C">
      <w:pPr>
        <w:tabs>
          <w:tab w:val="left" w:pos="0"/>
          <w:tab w:val="left" w:pos="1080"/>
        </w:tabs>
        <w:ind w:firstLine="567"/>
        <w:jc w:val="both"/>
      </w:pPr>
      <w:r w:rsidRPr="00CF6D7C">
        <w:t xml:space="preserve">Процесс утилизации взрывчатых веществ должен предусматривать переработку всех элементов отходов, включая упаковку: полиэтиленовые, полипропиленовые, бумажные мешки или деревянную тару и </w:t>
      </w:r>
      <w:proofErr w:type="gramStart"/>
      <w:r w:rsidRPr="00CF6D7C">
        <w:t>т.п.</w:t>
      </w:r>
      <w:proofErr w:type="gramEnd"/>
      <w:r w:rsidRPr="00CF6D7C">
        <w:t xml:space="preserve"> </w:t>
      </w:r>
    </w:p>
    <w:p w14:paraId="2D8CFB37" w14:textId="2076F2C2" w:rsidR="0098299C" w:rsidRPr="00CF6D7C" w:rsidRDefault="0098299C" w:rsidP="0098299C">
      <w:pPr>
        <w:tabs>
          <w:tab w:val="left" w:pos="0"/>
          <w:tab w:val="left" w:pos="1080"/>
        </w:tabs>
        <w:ind w:firstLine="567"/>
        <w:jc w:val="both"/>
      </w:pPr>
      <w:r w:rsidRPr="00CF6D7C">
        <w:t xml:space="preserve">Процесс утилизации в ряде случаев более опаснее, чем процесс использования взрывчатых веществ, как по ряду объективных причин (большое разнообразие конструкций, сосредоточенных в одном производстве, разнообразные условия хранения и эксплуатации, трудности разборки и извлечения взрывчатых веществ и т.д.), так и в силу субъективных причин, вызванных меньшей изученностью процессов </w:t>
      </w:r>
      <w:proofErr w:type="spellStart"/>
      <w:r w:rsidRPr="00CF6D7C">
        <w:t>расснаряжения</w:t>
      </w:r>
      <w:proofErr w:type="spellEnd"/>
      <w:r w:rsidRPr="00CF6D7C">
        <w:t>, малым произво</w:t>
      </w:r>
      <w:r w:rsidR="000663B0">
        <w:t>д</w:t>
      </w:r>
      <w:r w:rsidRPr="00CF6D7C">
        <w:t>ственным опытом отечест</w:t>
      </w:r>
      <w:r w:rsidR="000663B0">
        <w:t>в</w:t>
      </w:r>
      <w:r w:rsidRPr="00CF6D7C">
        <w:t xml:space="preserve">енной промышленности по утилизации, организационным вопросам и т.п. </w:t>
      </w:r>
    </w:p>
    <w:p w14:paraId="30205BE6" w14:textId="77777777" w:rsidR="0098299C" w:rsidRPr="00CF6D7C" w:rsidRDefault="0098299C" w:rsidP="0098299C">
      <w:pPr>
        <w:numPr>
          <w:ilvl w:val="0"/>
          <w:numId w:val="6"/>
        </w:numPr>
        <w:tabs>
          <w:tab w:val="left" w:pos="709"/>
        </w:tabs>
        <w:ind w:left="0" w:firstLine="567"/>
        <w:jc w:val="both"/>
      </w:pPr>
      <w:r w:rsidRPr="00CF6D7C">
        <w:t>Регулирование вопросов утилизации и переработки взрывчатых веществ имеет целью:</w:t>
      </w:r>
    </w:p>
    <w:p w14:paraId="64724CFC" w14:textId="77777777" w:rsidR="0098299C" w:rsidRPr="00CF6D7C" w:rsidRDefault="0098299C" w:rsidP="0098299C">
      <w:pPr>
        <w:numPr>
          <w:ilvl w:val="0"/>
          <w:numId w:val="7"/>
        </w:numPr>
        <w:ind w:left="0" w:firstLine="567"/>
        <w:jc w:val="both"/>
      </w:pPr>
      <w:r w:rsidRPr="00CF6D7C">
        <w:t xml:space="preserve"> предотвращение загрязнения окружающей среды отходами взрывчатых веществ;</w:t>
      </w:r>
    </w:p>
    <w:p w14:paraId="100055DD" w14:textId="77777777" w:rsidR="0098299C" w:rsidRPr="00CF6D7C" w:rsidRDefault="0098299C" w:rsidP="0098299C">
      <w:pPr>
        <w:numPr>
          <w:ilvl w:val="0"/>
          <w:numId w:val="7"/>
        </w:numPr>
        <w:ind w:left="0" w:firstLine="567"/>
        <w:jc w:val="both"/>
      </w:pPr>
      <w:r w:rsidRPr="00CF6D7C">
        <w:t xml:space="preserve"> противопожарную профилактику;</w:t>
      </w:r>
    </w:p>
    <w:p w14:paraId="77EAAB7D" w14:textId="77777777" w:rsidR="0098299C" w:rsidRPr="00CF6D7C" w:rsidRDefault="0098299C" w:rsidP="0098299C">
      <w:pPr>
        <w:numPr>
          <w:ilvl w:val="0"/>
          <w:numId w:val="7"/>
        </w:numPr>
        <w:ind w:left="0" w:firstLine="567"/>
        <w:jc w:val="both"/>
      </w:pPr>
      <w:r w:rsidRPr="00CF6D7C">
        <w:t xml:space="preserve"> безопасность ведения процессов утилизации;</w:t>
      </w:r>
    </w:p>
    <w:p w14:paraId="00C1E10F" w14:textId="77777777" w:rsidR="0098299C" w:rsidRPr="00CF6D7C" w:rsidRDefault="0098299C" w:rsidP="0098299C">
      <w:pPr>
        <w:numPr>
          <w:ilvl w:val="0"/>
          <w:numId w:val="7"/>
        </w:numPr>
        <w:ind w:left="0" w:firstLine="567"/>
        <w:jc w:val="both"/>
      </w:pPr>
      <w:r w:rsidRPr="00CF6D7C">
        <w:t>создание комплекса методов в зависимости от типа взрывчатого вещества, порохов и топлив, других характеристик, а также решения вопросов контролируемой поставки отходов взрывчатых веществ на их утилизацию и переработку;</w:t>
      </w:r>
    </w:p>
    <w:p w14:paraId="28E3BFA9" w14:textId="77777777" w:rsidR="0098299C" w:rsidRPr="00CF6D7C" w:rsidRDefault="0098299C" w:rsidP="0098299C">
      <w:pPr>
        <w:numPr>
          <w:ilvl w:val="0"/>
          <w:numId w:val="7"/>
        </w:numPr>
        <w:ind w:left="0" w:firstLine="567"/>
        <w:jc w:val="both"/>
      </w:pPr>
      <w:r w:rsidRPr="00CF6D7C">
        <w:t>способствовать экологически чистому процессу утилизации;</w:t>
      </w:r>
    </w:p>
    <w:p w14:paraId="443C8D9D" w14:textId="77777777" w:rsidR="0098299C" w:rsidRPr="00CF6D7C" w:rsidRDefault="0098299C" w:rsidP="0098299C">
      <w:pPr>
        <w:numPr>
          <w:ilvl w:val="0"/>
          <w:numId w:val="7"/>
        </w:numPr>
        <w:ind w:left="0" w:firstLine="567"/>
        <w:jc w:val="both"/>
      </w:pPr>
      <w:r w:rsidRPr="00CF6D7C">
        <w:t>способствовать экономически выгодному процессу утилизации взрывчатых веществ.</w:t>
      </w:r>
    </w:p>
    <w:p w14:paraId="62118F7F" w14:textId="566EB12B" w:rsidR="0098299C" w:rsidRPr="00CF6D7C" w:rsidRDefault="0098299C" w:rsidP="0098299C">
      <w:pPr>
        <w:numPr>
          <w:ilvl w:val="0"/>
          <w:numId w:val="6"/>
        </w:numPr>
        <w:tabs>
          <w:tab w:val="left" w:pos="709"/>
        </w:tabs>
        <w:ind w:left="0" w:firstLine="567"/>
        <w:jc w:val="both"/>
      </w:pPr>
      <w:r w:rsidRPr="00CF6D7C">
        <w:lastRenderedPageBreak/>
        <w:t xml:space="preserve">При </w:t>
      </w:r>
      <w:r w:rsidR="000663B0">
        <w:t>управлении</w:t>
      </w:r>
      <w:r w:rsidRPr="00CF6D7C">
        <w:t xml:space="preserve"> отходами взрывчатых веществ необходимо соблюдать требования безопасности, установленные настоящим стандартом. При </w:t>
      </w:r>
      <w:r w:rsidR="000663B0">
        <w:t xml:space="preserve">управлении </w:t>
      </w:r>
      <w:r w:rsidRPr="00CF6D7C">
        <w:t>отходами взрывчатых веществ на них не должны влиять следующие факторы:</w:t>
      </w:r>
    </w:p>
    <w:p w14:paraId="56BAD9FF" w14:textId="77777777" w:rsidR="0098299C" w:rsidRPr="00CF6D7C" w:rsidRDefault="0098299C" w:rsidP="0098299C">
      <w:pPr>
        <w:numPr>
          <w:ilvl w:val="0"/>
          <w:numId w:val="8"/>
        </w:numPr>
        <w:tabs>
          <w:tab w:val="left" w:pos="0"/>
          <w:tab w:val="left" w:pos="709"/>
          <w:tab w:val="left" w:pos="993"/>
        </w:tabs>
        <w:ind w:left="0" w:firstLine="567"/>
        <w:jc w:val="both"/>
      </w:pPr>
      <w:r w:rsidRPr="00CF6D7C">
        <w:t xml:space="preserve">озон, свет, тепло, органические растворители, минеральные масла, смазочные материалы, топливо, кислоты, щелочи; </w:t>
      </w:r>
    </w:p>
    <w:p w14:paraId="5949E3D3" w14:textId="77777777" w:rsidR="0098299C" w:rsidRPr="00CF6D7C" w:rsidRDefault="0098299C" w:rsidP="0098299C">
      <w:pPr>
        <w:numPr>
          <w:ilvl w:val="0"/>
          <w:numId w:val="8"/>
        </w:numPr>
        <w:tabs>
          <w:tab w:val="left" w:pos="-142"/>
          <w:tab w:val="left" w:pos="709"/>
          <w:tab w:val="left" w:pos="993"/>
        </w:tabs>
        <w:ind w:left="0" w:firstLine="567"/>
        <w:jc w:val="both"/>
      </w:pPr>
      <w:r w:rsidRPr="00CF6D7C">
        <w:t>пары и капли воды, длительное воздействие отрицательных температур.</w:t>
      </w:r>
    </w:p>
    <w:p w14:paraId="02B60DD7" w14:textId="39D3E244" w:rsidR="0098299C" w:rsidRPr="00CF6D7C" w:rsidRDefault="0098299C" w:rsidP="0098299C">
      <w:pPr>
        <w:numPr>
          <w:ilvl w:val="0"/>
          <w:numId w:val="6"/>
        </w:numPr>
        <w:tabs>
          <w:tab w:val="left" w:pos="709"/>
        </w:tabs>
        <w:ind w:left="0" w:firstLine="567"/>
        <w:jc w:val="both"/>
      </w:pPr>
      <w:r w:rsidRPr="00CF6D7C">
        <w:t xml:space="preserve">Физические и юридические лица – собственники </w:t>
      </w:r>
      <w:r w:rsidRPr="00CF6D7C">
        <w:rPr>
          <w:color w:val="000000"/>
        </w:rPr>
        <w:t xml:space="preserve">отходов взрывчатых веществ </w:t>
      </w:r>
      <w:r w:rsidRPr="00CF6D7C">
        <w:t>(далее – с</w:t>
      </w:r>
      <w:r w:rsidRPr="00CF6D7C">
        <w:rPr>
          <w:color w:val="000000"/>
        </w:rPr>
        <w:t xml:space="preserve">обственники отходов) </w:t>
      </w:r>
      <w:r w:rsidRPr="00CF6D7C">
        <w:t xml:space="preserve">несут ответственность </w:t>
      </w:r>
      <w:r w:rsidRPr="00CF6D7C">
        <w:rPr>
          <w:color w:val="000000"/>
        </w:rPr>
        <w:t xml:space="preserve">за безопасное </w:t>
      </w:r>
      <w:r w:rsidR="000663B0">
        <w:rPr>
          <w:color w:val="000000"/>
        </w:rPr>
        <w:t>управление</w:t>
      </w:r>
      <w:r w:rsidRPr="00CF6D7C">
        <w:rPr>
          <w:color w:val="000000"/>
        </w:rPr>
        <w:t xml:space="preserve"> отходами с момента их образования, если иное не предусмотрено договором со специализированн</w:t>
      </w:r>
      <w:r w:rsidR="000663B0">
        <w:rPr>
          <w:color w:val="000000"/>
        </w:rPr>
        <w:t>ой организацией по управлению</w:t>
      </w:r>
      <w:r w:rsidRPr="00CF6D7C">
        <w:rPr>
          <w:color w:val="000000"/>
        </w:rPr>
        <w:t xml:space="preserve"> отходами, определяющим условия </w:t>
      </w:r>
      <w:r w:rsidR="000663B0">
        <w:rPr>
          <w:color w:val="000000"/>
        </w:rPr>
        <w:t>управления</w:t>
      </w:r>
      <w:r w:rsidRPr="00CF6D7C">
        <w:rPr>
          <w:color w:val="000000"/>
        </w:rPr>
        <w:t xml:space="preserve"> отходами взрывчатых веществ [</w:t>
      </w:r>
      <w:r w:rsidR="000663B0">
        <w:rPr>
          <w:color w:val="000000"/>
        </w:rPr>
        <w:t>1</w:t>
      </w:r>
      <w:r w:rsidRPr="00CF6D7C">
        <w:rPr>
          <w:color w:val="000000"/>
        </w:rPr>
        <w:t>].</w:t>
      </w:r>
    </w:p>
    <w:p w14:paraId="1D3DB212" w14:textId="77777777" w:rsidR="0098299C" w:rsidRPr="00CF6D7C" w:rsidRDefault="0098299C" w:rsidP="0098299C">
      <w:pPr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</w:pPr>
      <w:r w:rsidRPr="00CF6D7C">
        <w:rPr>
          <w:i/>
        </w:rPr>
        <w:t xml:space="preserve"> </w:t>
      </w:r>
      <w:r w:rsidRPr="00CF6D7C">
        <w:t>Производители (изготовители и импортеры) новых взрывчатых веществ несут ответственность за организацию сбора и утилизацию непригодных к эксплуатации взрывчатых веществ после истечения срока эксплуатации.</w:t>
      </w:r>
    </w:p>
    <w:p w14:paraId="62E52286" w14:textId="4A491B1B" w:rsidR="0098299C" w:rsidRPr="00CF6D7C" w:rsidRDefault="0098299C" w:rsidP="0098299C">
      <w:pPr>
        <w:numPr>
          <w:ilvl w:val="0"/>
          <w:numId w:val="6"/>
        </w:numPr>
        <w:tabs>
          <w:tab w:val="left" w:pos="709"/>
        </w:tabs>
        <w:ind w:left="0" w:firstLine="567"/>
        <w:jc w:val="both"/>
      </w:pPr>
      <w:r w:rsidRPr="00CF6D7C">
        <w:rPr>
          <w:lang w:val="kk-KZ"/>
        </w:rPr>
        <w:t xml:space="preserve">Собственникам отходов </w:t>
      </w:r>
      <w:r w:rsidRPr="00CF6D7C">
        <w:t xml:space="preserve">необходимо пользоваться услугами специализированных </w:t>
      </w:r>
      <w:r w:rsidR="002C3E8A">
        <w:t>организаций</w:t>
      </w:r>
      <w:r w:rsidRPr="00CF6D7C">
        <w:t xml:space="preserve">, выполняющих операции по сбору, </w:t>
      </w:r>
      <w:r w:rsidR="002C3E8A">
        <w:t>накоплению</w:t>
      </w:r>
      <w:r w:rsidRPr="00CF6D7C">
        <w:t xml:space="preserve">, транспортировке, утилизации, переработке отходов взрывчатых веществ. </w:t>
      </w:r>
    </w:p>
    <w:p w14:paraId="08DFB74F" w14:textId="77777777" w:rsidR="0098299C" w:rsidRPr="00CF6D7C" w:rsidRDefault="0098299C" w:rsidP="0098299C">
      <w:pPr>
        <w:numPr>
          <w:ilvl w:val="0"/>
          <w:numId w:val="6"/>
        </w:numPr>
        <w:tabs>
          <w:tab w:val="left" w:pos="709"/>
        </w:tabs>
        <w:ind w:left="0" w:firstLine="567"/>
        <w:jc w:val="both"/>
      </w:pPr>
      <w:r w:rsidRPr="00CF6D7C">
        <w:t>Собственникам отходов</w:t>
      </w:r>
      <w:r w:rsidRPr="00CF6D7C">
        <w:rPr>
          <w:color w:val="000000"/>
        </w:rPr>
        <w:t xml:space="preserve"> </w:t>
      </w:r>
      <w:r w:rsidRPr="00CF6D7C">
        <w:t>запрещается производить захоронение взрывчатых веществ на полигонах, размещение отходов взрывчатых веществ</w:t>
      </w:r>
      <w:r w:rsidRPr="00CF6D7C">
        <w:rPr>
          <w:color w:val="000000"/>
        </w:rPr>
        <w:t xml:space="preserve"> </w:t>
      </w:r>
      <w:r w:rsidRPr="00CF6D7C">
        <w:t xml:space="preserve">на свалках, отвалах, в отработанных карьерах. </w:t>
      </w:r>
    </w:p>
    <w:p w14:paraId="09880A33" w14:textId="3237C5D9" w:rsidR="0098299C" w:rsidRPr="00CF6D7C" w:rsidRDefault="0098299C" w:rsidP="0098299C">
      <w:pPr>
        <w:numPr>
          <w:ilvl w:val="0"/>
          <w:numId w:val="6"/>
        </w:numPr>
        <w:tabs>
          <w:tab w:val="left" w:pos="709"/>
        </w:tabs>
        <w:ind w:left="0" w:firstLine="567"/>
        <w:jc w:val="both"/>
      </w:pPr>
      <w:r w:rsidRPr="00CF6D7C">
        <w:rPr>
          <w:color w:val="000000"/>
        </w:rPr>
        <w:t xml:space="preserve">За несоблюдение требований охраны окружающей среды и противопожарных требований, а также положений настоящего стандарта предприятия, организации, учреждения, должностные лица и граждане несут ответственность согласно </w:t>
      </w:r>
      <w:r w:rsidR="002C3E8A" w:rsidRPr="002C3E8A">
        <w:rPr>
          <w:color w:val="000000"/>
        </w:rPr>
        <w:t>[3]</w:t>
      </w:r>
      <w:r w:rsidR="002C3E8A">
        <w:rPr>
          <w:color w:val="000000"/>
        </w:rPr>
        <w:t>.</w:t>
      </w:r>
    </w:p>
    <w:p w14:paraId="1F2546FC" w14:textId="77777777" w:rsidR="0098299C" w:rsidRPr="0098299C" w:rsidRDefault="0098299C" w:rsidP="0098299C"/>
    <w:p w14:paraId="42039734" w14:textId="7376BA3E" w:rsidR="0052302B" w:rsidRDefault="0052302B" w:rsidP="0052302B">
      <w:pPr>
        <w:pStyle w:val="3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6" w:name="_Toc253501430"/>
      <w:r w:rsidRPr="0052302B">
        <w:rPr>
          <w:rFonts w:ascii="Times New Roman" w:hAnsi="Times New Roman" w:cs="Times New Roman"/>
          <w:sz w:val="24"/>
          <w:szCs w:val="24"/>
        </w:rPr>
        <w:t>С</w:t>
      </w:r>
      <w:r w:rsidRPr="0052302B">
        <w:rPr>
          <w:rFonts w:ascii="Times New Roman" w:hAnsi="Times New Roman" w:cs="Times New Roman"/>
          <w:sz w:val="24"/>
          <w:szCs w:val="24"/>
          <w:lang w:val="kk-KZ"/>
        </w:rPr>
        <w:t xml:space="preserve">бор и </w:t>
      </w:r>
      <w:r w:rsidR="00AE1583">
        <w:rPr>
          <w:rFonts w:ascii="Times New Roman" w:hAnsi="Times New Roman" w:cs="Times New Roman"/>
          <w:sz w:val="24"/>
          <w:szCs w:val="24"/>
          <w:lang w:val="kk-KZ"/>
        </w:rPr>
        <w:t>накопление отходов</w:t>
      </w:r>
      <w:r w:rsidRPr="0052302B">
        <w:rPr>
          <w:rFonts w:ascii="Times New Roman" w:hAnsi="Times New Roman" w:cs="Times New Roman"/>
          <w:sz w:val="24"/>
          <w:szCs w:val="24"/>
          <w:lang w:val="kk-KZ"/>
        </w:rPr>
        <w:t xml:space="preserve"> взрывчатых веществ</w:t>
      </w:r>
    </w:p>
    <w:p w14:paraId="7DC23B82" w14:textId="77777777" w:rsidR="0052302B" w:rsidRPr="0052302B" w:rsidRDefault="0052302B" w:rsidP="0052302B">
      <w:pPr>
        <w:rPr>
          <w:lang w:val="kk-KZ"/>
        </w:rPr>
      </w:pPr>
    </w:p>
    <w:p w14:paraId="1ECC7791" w14:textId="4C2ECEAA" w:rsidR="0052302B" w:rsidRPr="00CF6D7C" w:rsidRDefault="0052302B" w:rsidP="0052302B">
      <w:pPr>
        <w:numPr>
          <w:ilvl w:val="0"/>
          <w:numId w:val="9"/>
        </w:numPr>
        <w:tabs>
          <w:tab w:val="clear" w:pos="840"/>
          <w:tab w:val="left" w:pos="709"/>
        </w:tabs>
        <w:ind w:left="0" w:firstLine="567"/>
        <w:jc w:val="both"/>
        <w:rPr>
          <w:color w:val="000000"/>
        </w:rPr>
      </w:pPr>
      <w:r w:rsidRPr="00CF6D7C">
        <w:t xml:space="preserve">Предприятия – собственники взрывчатых веществ должны производить раздельный сбор и </w:t>
      </w:r>
      <w:r>
        <w:t>накопление</w:t>
      </w:r>
      <w:r w:rsidRPr="00CF6D7C">
        <w:t xml:space="preserve"> этих отходов на специально отведенных площадках до передачи их специализированным </w:t>
      </w:r>
      <w:r>
        <w:t>организациям</w:t>
      </w:r>
      <w:r w:rsidRPr="00CF6D7C">
        <w:t xml:space="preserve"> по </w:t>
      </w:r>
      <w:r>
        <w:t xml:space="preserve">управлению </w:t>
      </w:r>
      <w:r w:rsidRPr="00CF6D7C">
        <w:t xml:space="preserve">отходами. </w:t>
      </w:r>
    </w:p>
    <w:p w14:paraId="2513A8B4" w14:textId="44D61622" w:rsidR="0052302B" w:rsidRPr="00CF6D7C" w:rsidRDefault="0052302B" w:rsidP="0052302B">
      <w:pPr>
        <w:numPr>
          <w:ilvl w:val="0"/>
          <w:numId w:val="9"/>
        </w:numPr>
        <w:tabs>
          <w:tab w:val="clear" w:pos="840"/>
          <w:tab w:val="left" w:pos="709"/>
        </w:tabs>
        <w:autoSpaceDE w:val="0"/>
        <w:autoSpaceDN w:val="0"/>
        <w:adjustRightInd w:val="0"/>
        <w:ind w:left="0" w:firstLine="567"/>
        <w:jc w:val="both"/>
        <w:outlineLvl w:val="0"/>
      </w:pPr>
      <w:r>
        <w:rPr>
          <w:lang w:val="kk-KZ"/>
        </w:rPr>
        <w:t>Накопление о</w:t>
      </w:r>
      <w:r w:rsidRPr="00CF6D7C">
        <w:rPr>
          <w:lang w:val="kk-KZ"/>
        </w:rPr>
        <w:t>тход</w:t>
      </w:r>
      <w:r>
        <w:rPr>
          <w:lang w:val="kk-KZ"/>
        </w:rPr>
        <w:t>ов</w:t>
      </w:r>
      <w:r w:rsidRPr="00CF6D7C">
        <w:rPr>
          <w:lang w:val="kk-KZ"/>
        </w:rPr>
        <w:t xml:space="preserve"> взрывчатых веществ </w:t>
      </w:r>
      <w:r w:rsidRPr="00CF6D7C">
        <w:t>должн</w:t>
      </w:r>
      <w:r>
        <w:t>о</w:t>
      </w:r>
      <w:r w:rsidRPr="00CF6D7C">
        <w:t xml:space="preserve"> </w:t>
      </w:r>
      <w:r>
        <w:t>производиться</w:t>
      </w:r>
      <w:r w:rsidRPr="00CF6D7C">
        <w:t xml:space="preserve"> в крытых сухих складских помещениях изготовителя (потребителя)</w:t>
      </w:r>
      <w:r w:rsidR="001E3103">
        <w:t>.</w:t>
      </w:r>
    </w:p>
    <w:p w14:paraId="7E3BCF9D" w14:textId="77777777" w:rsidR="0052302B" w:rsidRPr="00CF6D7C" w:rsidRDefault="0052302B" w:rsidP="0052302B">
      <w:pPr>
        <w:numPr>
          <w:ilvl w:val="0"/>
          <w:numId w:val="9"/>
        </w:numPr>
        <w:tabs>
          <w:tab w:val="clear" w:pos="840"/>
          <w:tab w:val="left" w:pos="540"/>
          <w:tab w:val="left" w:pos="709"/>
        </w:tabs>
        <w:ind w:left="0" w:firstLine="567"/>
        <w:jc w:val="both"/>
      </w:pPr>
      <w:r w:rsidRPr="00CF6D7C">
        <w:t xml:space="preserve"> При хранении отходов взрывчатых веществ должны соблюдаться требования пожарной безопасности по ГОСТ 12.1.004.</w:t>
      </w:r>
    </w:p>
    <w:p w14:paraId="5798AC26" w14:textId="77777777" w:rsidR="0052302B" w:rsidRPr="00CF6D7C" w:rsidRDefault="0052302B" w:rsidP="0052302B">
      <w:pPr>
        <w:numPr>
          <w:ilvl w:val="0"/>
          <w:numId w:val="9"/>
        </w:numPr>
        <w:tabs>
          <w:tab w:val="clear" w:pos="840"/>
          <w:tab w:val="left" w:pos="540"/>
          <w:tab w:val="left" w:pos="709"/>
        </w:tabs>
        <w:ind w:left="0" w:firstLine="567"/>
        <w:jc w:val="both"/>
      </w:pPr>
      <w:r w:rsidRPr="00CF6D7C">
        <w:t xml:space="preserve"> Во избежание опасности возгорания складируемых отходов взрывчатых веществ необходимо установить запрет на курение или другие действия, вызывающие возгорание. </w:t>
      </w:r>
    </w:p>
    <w:p w14:paraId="17112039" w14:textId="7B21436F" w:rsidR="0052302B" w:rsidRPr="00CF6D7C" w:rsidRDefault="0052302B" w:rsidP="0052302B">
      <w:pPr>
        <w:numPr>
          <w:ilvl w:val="0"/>
          <w:numId w:val="9"/>
        </w:numPr>
        <w:tabs>
          <w:tab w:val="clear" w:pos="840"/>
          <w:tab w:val="left" w:pos="540"/>
          <w:tab w:val="left" w:pos="709"/>
        </w:tabs>
        <w:ind w:left="0" w:firstLine="567"/>
        <w:jc w:val="both"/>
      </w:pPr>
      <w:r w:rsidRPr="00CF6D7C">
        <w:t xml:space="preserve"> Срок </w:t>
      </w:r>
      <w:r>
        <w:t>накопления</w:t>
      </w:r>
      <w:r w:rsidRPr="00CF6D7C">
        <w:t xml:space="preserve"> отходов взрывчатых веществ на площадках </w:t>
      </w:r>
      <w:r>
        <w:t>накопления</w:t>
      </w:r>
      <w:r w:rsidRPr="00CF6D7C">
        <w:t xml:space="preserve"> с момента их образования до переработки не должен превышать сроков, указанных в </w:t>
      </w:r>
      <w:r w:rsidR="00A85CC4" w:rsidRPr="00A85CC4">
        <w:t>[</w:t>
      </w:r>
      <w:r w:rsidR="00A85CC4">
        <w:t>1</w:t>
      </w:r>
      <w:r w:rsidRPr="00CF6D7C">
        <w:t>].</w:t>
      </w:r>
    </w:p>
    <w:p w14:paraId="070DEC33" w14:textId="06E84926" w:rsidR="0052302B" w:rsidRPr="00CF6D7C" w:rsidRDefault="0052302B" w:rsidP="0052302B">
      <w:pPr>
        <w:numPr>
          <w:ilvl w:val="0"/>
          <w:numId w:val="9"/>
        </w:numPr>
        <w:tabs>
          <w:tab w:val="clear" w:pos="840"/>
          <w:tab w:val="left" w:pos="540"/>
          <w:tab w:val="left" w:pos="709"/>
        </w:tabs>
        <w:ind w:left="0" w:firstLine="567"/>
        <w:jc w:val="both"/>
      </w:pPr>
      <w:r w:rsidRPr="00CF6D7C">
        <w:t xml:space="preserve"> </w:t>
      </w:r>
      <w:r w:rsidR="00A85CC4">
        <w:t>В</w:t>
      </w:r>
      <w:r w:rsidRPr="00CF6D7C">
        <w:t xml:space="preserve"> процессе транспортирования </w:t>
      </w:r>
      <w:r w:rsidR="00A85CC4" w:rsidRPr="00CF6D7C">
        <w:t xml:space="preserve">отходов взрывчатых веществ </w:t>
      </w:r>
      <w:r w:rsidRPr="00CF6D7C">
        <w:t>на всем пути следования упаковки с взрывчатыми веществами должны быть защищены от воздействия атмосферных осадков и прямых солнечных лучей.</w:t>
      </w:r>
    </w:p>
    <w:p w14:paraId="3C2B0A90" w14:textId="7AB92E01" w:rsidR="0052302B" w:rsidRPr="00CF6D7C" w:rsidRDefault="00A85CC4" w:rsidP="0052302B">
      <w:pPr>
        <w:numPr>
          <w:ilvl w:val="0"/>
          <w:numId w:val="9"/>
        </w:numPr>
        <w:tabs>
          <w:tab w:val="clear" w:pos="840"/>
          <w:tab w:val="left" w:pos="540"/>
          <w:tab w:val="left" w:pos="709"/>
        </w:tabs>
        <w:ind w:left="0" w:firstLine="567"/>
        <w:jc w:val="both"/>
      </w:pPr>
      <w:r>
        <w:t>Юридическим лицам и физическим лицам, зарегистрированным в качестве индивидуального предпринимателя,</w:t>
      </w:r>
      <w:r w:rsidR="0052302B" w:rsidRPr="00CF6D7C">
        <w:t xml:space="preserve"> следует вести учет поступления новых, находящихся на учёте, а также снятых с учёта взрывчатых веществ с отражением в журнале учета поступления, движения взрывчатых веществ. Форма журнала учета поступления, использования взрывчатых веществ и образования их отходов приведена в приложении А. </w:t>
      </w:r>
    </w:p>
    <w:p w14:paraId="5A410C54" w14:textId="2F6263E9" w:rsidR="0052302B" w:rsidRPr="00381B26" w:rsidRDefault="0052302B" w:rsidP="0052302B">
      <w:pPr>
        <w:numPr>
          <w:ilvl w:val="0"/>
          <w:numId w:val="9"/>
        </w:numPr>
        <w:tabs>
          <w:tab w:val="clear" w:pos="840"/>
          <w:tab w:val="left" w:pos="540"/>
          <w:tab w:val="left" w:pos="709"/>
        </w:tabs>
        <w:ind w:left="0" w:firstLine="567"/>
        <w:jc w:val="both"/>
      </w:pPr>
      <w:r w:rsidRPr="00CF6D7C">
        <w:t xml:space="preserve"> </w:t>
      </w:r>
      <w:r w:rsidRPr="00381B26">
        <w:t>При упаковывании, маркиров</w:t>
      </w:r>
      <w:r w:rsidR="00A85CC4" w:rsidRPr="00381B26">
        <w:t>ке</w:t>
      </w:r>
      <w:r w:rsidRPr="00381B26">
        <w:t>, транспортиров</w:t>
      </w:r>
      <w:r w:rsidR="00A85CC4" w:rsidRPr="00381B26">
        <w:t>ке</w:t>
      </w:r>
      <w:r w:rsidRPr="00381B26">
        <w:t xml:space="preserve"> и </w:t>
      </w:r>
      <w:r w:rsidR="00A85CC4" w:rsidRPr="00381B26">
        <w:t>накоплении</w:t>
      </w:r>
      <w:r w:rsidRPr="00381B26">
        <w:t xml:space="preserve"> отходов промышленных взрывчатых веществ необходимо руководствоваться действующими правилами эксплуатации предприятий, утвержденными в установленном порядке, </w:t>
      </w:r>
      <w:r w:rsidRPr="00381B26">
        <w:lastRenderedPageBreak/>
        <w:t xml:space="preserve">правилами перевозок опасных грузов на соответствующем виде транспорта, </w:t>
      </w:r>
      <w:r w:rsidR="00D33813" w:rsidRPr="00381B26">
        <w:t>требованиями</w:t>
      </w:r>
      <w:r w:rsidRPr="00381B26">
        <w:t xml:space="preserve"> [</w:t>
      </w:r>
      <w:r w:rsidR="00D33813" w:rsidRPr="00381B26">
        <w:t>4</w:t>
      </w:r>
      <w:r w:rsidRPr="00381B26">
        <w:t>]</w:t>
      </w:r>
      <w:r w:rsidR="00F04203" w:rsidRPr="00381B26">
        <w:t xml:space="preserve"> и [5].</w:t>
      </w:r>
    </w:p>
    <w:p w14:paraId="0C82E070" w14:textId="77777777" w:rsidR="0052302B" w:rsidRPr="00CF6D7C" w:rsidRDefault="0052302B" w:rsidP="0052302B">
      <w:pPr>
        <w:numPr>
          <w:ilvl w:val="0"/>
          <w:numId w:val="9"/>
        </w:numPr>
        <w:tabs>
          <w:tab w:val="clear" w:pos="840"/>
          <w:tab w:val="left" w:pos="540"/>
          <w:tab w:val="left" w:pos="709"/>
        </w:tabs>
        <w:ind w:left="0" w:firstLine="567"/>
        <w:jc w:val="both"/>
      </w:pPr>
      <w:r w:rsidRPr="00CF6D7C">
        <w:t xml:space="preserve"> Для обеспечения </w:t>
      </w:r>
      <w:r w:rsidRPr="00381B26">
        <w:t>электростатической</w:t>
      </w:r>
      <w:r w:rsidRPr="00CF6D7C">
        <w:t xml:space="preserve"> безопасности при упаковывании и высыпании из мешков и мягких контейнеров отходов </w:t>
      </w:r>
      <w:proofErr w:type="spellStart"/>
      <w:r w:rsidRPr="00CF6D7C">
        <w:t>непатронированных</w:t>
      </w:r>
      <w:proofErr w:type="spellEnd"/>
      <w:r w:rsidRPr="00CF6D7C">
        <w:t xml:space="preserve"> взрывчатых веществ, отходов </w:t>
      </w:r>
      <w:proofErr w:type="spellStart"/>
      <w:r w:rsidRPr="00CF6D7C">
        <w:t>чешуированного</w:t>
      </w:r>
      <w:proofErr w:type="spellEnd"/>
      <w:r w:rsidRPr="00CF6D7C">
        <w:t xml:space="preserve"> тротила, отходов </w:t>
      </w:r>
      <w:proofErr w:type="spellStart"/>
      <w:r w:rsidRPr="00CF6D7C">
        <w:t>гранулотола</w:t>
      </w:r>
      <w:proofErr w:type="spellEnd"/>
      <w:r w:rsidRPr="00CF6D7C">
        <w:t xml:space="preserve"> и </w:t>
      </w:r>
      <w:proofErr w:type="spellStart"/>
      <w:r w:rsidRPr="00CF6D7C">
        <w:t>алюмотола</w:t>
      </w:r>
      <w:proofErr w:type="spellEnd"/>
      <w:r w:rsidRPr="00CF6D7C">
        <w:t xml:space="preserve"> необходимо в помещении упаковывания и распаковывания мешков и мягких контейнеров выполнять следующие требования:</w:t>
      </w:r>
    </w:p>
    <w:p w14:paraId="13E8EE13" w14:textId="77777777" w:rsidR="0052302B" w:rsidRPr="00CF6D7C" w:rsidRDefault="0052302B" w:rsidP="0052302B">
      <w:pPr>
        <w:pStyle w:val="af"/>
        <w:numPr>
          <w:ilvl w:val="0"/>
          <w:numId w:val="10"/>
        </w:numPr>
        <w:tabs>
          <w:tab w:val="left" w:pos="567"/>
        </w:tabs>
        <w:ind w:left="0" w:firstLine="567"/>
        <w:jc w:val="both"/>
      </w:pPr>
      <w:r w:rsidRPr="00CF6D7C">
        <w:t>поддерживать относительную влажность воздуха не менее 65%;</w:t>
      </w:r>
    </w:p>
    <w:p w14:paraId="6A020A05" w14:textId="77777777" w:rsidR="0052302B" w:rsidRPr="00CF6D7C" w:rsidRDefault="0052302B" w:rsidP="0052302B">
      <w:pPr>
        <w:pStyle w:val="af"/>
        <w:numPr>
          <w:ilvl w:val="0"/>
          <w:numId w:val="10"/>
        </w:numPr>
        <w:tabs>
          <w:tab w:val="left" w:pos="567"/>
        </w:tabs>
        <w:ind w:left="0" w:firstLine="567"/>
        <w:jc w:val="both"/>
      </w:pPr>
      <w:r w:rsidRPr="00CF6D7C">
        <w:t>применять электропроводное покрытие пола (или части пола, где должно проводиться заполнение или высыпание отходов взрывчатых веществ из мешков или мягких контейнеров), электропроводную обувь и хлопчатобумажную одежду (в том числе носки) работающими. Не допускается использовать одежду из синтетических тканей;</w:t>
      </w:r>
    </w:p>
    <w:p w14:paraId="6B4747B7" w14:textId="00A37601" w:rsidR="0052302B" w:rsidRPr="00CF6D7C" w:rsidRDefault="0052302B" w:rsidP="0052302B">
      <w:pPr>
        <w:pStyle w:val="af"/>
        <w:numPr>
          <w:ilvl w:val="0"/>
          <w:numId w:val="10"/>
        </w:numPr>
        <w:tabs>
          <w:tab w:val="left" w:pos="567"/>
        </w:tabs>
        <w:ind w:left="0" w:firstLine="567"/>
        <w:jc w:val="both"/>
      </w:pPr>
      <w:r w:rsidRPr="00CF6D7C">
        <w:t>заземлять мягкий контейнер и бумажный мешок, входящий в упаковку. При наличии в упаковке нескольких бумажных мешков заземлению подлежит один из бумажных мешков. При расположении бумажного мешка, явл</w:t>
      </w:r>
      <w:r w:rsidR="00A85CC4">
        <w:t>я</w:t>
      </w:r>
      <w:r w:rsidRPr="00CF6D7C">
        <w:t xml:space="preserve">ющегося внешним мешком упаковки, на электропроводном полу или заземленной платформе весов заземления бумажного мешка не требуется. Заземления не требуется также в том случае, если упаковка, содержащая бумажный мешок, подвешена на люльке подвесного грузонесущего заземленного конвейера или горловине заземленного </w:t>
      </w:r>
      <w:proofErr w:type="spellStart"/>
      <w:r w:rsidRPr="00CF6D7C">
        <w:t>весодозирующего</w:t>
      </w:r>
      <w:proofErr w:type="spellEnd"/>
      <w:r w:rsidRPr="00CF6D7C">
        <w:t xml:space="preserve"> устройства.</w:t>
      </w:r>
    </w:p>
    <w:p w14:paraId="3E984D43" w14:textId="77777777" w:rsidR="0052302B" w:rsidRPr="00CF4B09" w:rsidRDefault="0052302B" w:rsidP="00172C67"/>
    <w:p w14:paraId="454F6D3D" w14:textId="33D89D3A" w:rsidR="00A85CC4" w:rsidRDefault="00A85CC4" w:rsidP="00A85CC4">
      <w:pPr>
        <w:pStyle w:val="3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253501438"/>
      <w:bookmarkEnd w:id="6"/>
      <w:r w:rsidRPr="00A85CC4">
        <w:rPr>
          <w:rFonts w:ascii="Times New Roman" w:hAnsi="Times New Roman" w:cs="Times New Roman"/>
          <w:sz w:val="24"/>
          <w:szCs w:val="24"/>
        </w:rPr>
        <w:t xml:space="preserve">Утилизация и переработка </w:t>
      </w:r>
      <w:r w:rsidR="00DD17CE">
        <w:rPr>
          <w:rFonts w:ascii="Times New Roman" w:hAnsi="Times New Roman" w:cs="Times New Roman"/>
          <w:sz w:val="24"/>
          <w:szCs w:val="24"/>
        </w:rPr>
        <w:t xml:space="preserve">отходов </w:t>
      </w:r>
      <w:r w:rsidRPr="00A85CC4">
        <w:rPr>
          <w:rFonts w:ascii="Times New Roman" w:hAnsi="Times New Roman" w:cs="Times New Roman"/>
          <w:sz w:val="24"/>
          <w:szCs w:val="24"/>
        </w:rPr>
        <w:t>взрывчатых веществ</w:t>
      </w:r>
    </w:p>
    <w:p w14:paraId="5F47CF17" w14:textId="77777777" w:rsidR="00A85CC4" w:rsidRPr="00A85CC4" w:rsidRDefault="00A85CC4" w:rsidP="00A85CC4">
      <w:pPr>
        <w:pStyle w:val="af"/>
        <w:ind w:left="927"/>
      </w:pPr>
    </w:p>
    <w:p w14:paraId="5156F156" w14:textId="77777777" w:rsidR="00CD5BF3" w:rsidRDefault="00A85CC4" w:rsidP="00CD5BF3">
      <w:pPr>
        <w:pStyle w:val="af"/>
        <w:numPr>
          <w:ilvl w:val="0"/>
          <w:numId w:val="16"/>
        </w:numPr>
        <w:tabs>
          <w:tab w:val="left" w:pos="709"/>
        </w:tabs>
        <w:ind w:left="0" w:firstLine="567"/>
        <w:jc w:val="both"/>
      </w:pPr>
      <w:r w:rsidRPr="00CF6D7C">
        <w:t xml:space="preserve">Отходы взрывчатых веществ должны утилизироваться и перерабатываться исключительно специализированными </w:t>
      </w:r>
      <w:r w:rsidR="00DD17CE">
        <w:t>организациями</w:t>
      </w:r>
      <w:r w:rsidRPr="00CF6D7C">
        <w:t xml:space="preserve">, </w:t>
      </w:r>
      <w:r w:rsidRPr="003D685C">
        <w:t>имеющими</w:t>
      </w:r>
      <w:r w:rsidR="00DD17CE" w:rsidRPr="003D685C">
        <w:t xml:space="preserve"> лицензию [1], а</w:t>
      </w:r>
      <w:r w:rsidR="00DD17CE">
        <w:t xml:space="preserve"> также</w:t>
      </w:r>
      <w:r w:rsidRPr="00CF6D7C">
        <w:t xml:space="preserve"> необходимое оборудование для переработки данного вида отходов и соответственную документацию, регламентирующую процесс переработки отходов взрывчатых веществ. </w:t>
      </w:r>
    </w:p>
    <w:p w14:paraId="1FCA83FA" w14:textId="77777777" w:rsidR="00CD5BF3" w:rsidRDefault="00A85CC4" w:rsidP="00CD5BF3">
      <w:pPr>
        <w:pStyle w:val="af"/>
        <w:numPr>
          <w:ilvl w:val="0"/>
          <w:numId w:val="16"/>
        </w:numPr>
        <w:tabs>
          <w:tab w:val="left" w:pos="709"/>
        </w:tabs>
        <w:ind w:left="0" w:firstLine="567"/>
        <w:jc w:val="both"/>
      </w:pPr>
      <w:r w:rsidRPr="00CF6D7C">
        <w:t xml:space="preserve"> Работы по утилизации отходов взрывчатых веществ могут быть поручены лицам, достигшим 20-летнего возраста, прошедшим производственное обучение и аттестацию в квалификационной комиссии на знание правил устройства и безопасной эксплуатации взрывчатых веществ и инструктаж по технике безопасности. </w:t>
      </w:r>
    </w:p>
    <w:p w14:paraId="0D16F8EB" w14:textId="10BC385A" w:rsidR="00A85CC4" w:rsidRPr="00CF6D7C" w:rsidRDefault="00A85CC4" w:rsidP="00CD5BF3">
      <w:pPr>
        <w:pStyle w:val="af"/>
        <w:numPr>
          <w:ilvl w:val="0"/>
          <w:numId w:val="16"/>
        </w:numPr>
        <w:tabs>
          <w:tab w:val="left" w:pos="709"/>
        </w:tabs>
        <w:ind w:left="0" w:firstLine="567"/>
        <w:jc w:val="both"/>
      </w:pPr>
      <w:r w:rsidRPr="00CF6D7C">
        <w:t xml:space="preserve">Утилизация отходов взрывчатых веществ состоит из нескольких этапов, основная задача которых заключается в удалении из них действующих веществ. При этом необходимо различать методы уничтожения взрыванием, сжиганием или растворением в воде. Для уничтожения (утилизации) </w:t>
      </w:r>
      <w:r w:rsidR="00DD17CE">
        <w:t xml:space="preserve">отходов </w:t>
      </w:r>
      <w:r w:rsidRPr="00CF6D7C">
        <w:t>взрывчатых веществ путем возбуждения в них детонационной волны (взрыванием) обустраивают территорию (полигон) достаточной площади, удовлетворяющей следующим основным требованиям:</w:t>
      </w:r>
    </w:p>
    <w:p w14:paraId="4557F92E" w14:textId="3B4ED140" w:rsidR="00A85CC4" w:rsidRPr="00CF6D7C" w:rsidRDefault="00A85CC4" w:rsidP="00AE1583">
      <w:pPr>
        <w:pStyle w:val="af"/>
        <w:numPr>
          <w:ilvl w:val="0"/>
          <w:numId w:val="14"/>
        </w:numPr>
        <w:tabs>
          <w:tab w:val="left" w:pos="1260"/>
        </w:tabs>
        <w:ind w:left="0" w:firstLine="567"/>
        <w:jc w:val="both"/>
      </w:pPr>
      <w:r w:rsidRPr="00CF6D7C">
        <w:t>воздействие взрывов, про</w:t>
      </w:r>
      <w:r w:rsidR="00DD17CE">
        <w:t>из</w:t>
      </w:r>
      <w:r w:rsidRPr="00CF6D7C">
        <w:t>водящихся на полигоне, не должно превышать допустимых норм (как и при любом производственном процессе) на окружающие объекты;</w:t>
      </w:r>
    </w:p>
    <w:p w14:paraId="5AFF4130" w14:textId="66B13AF5" w:rsidR="00A85CC4" w:rsidRPr="00CF6D7C" w:rsidRDefault="00A85CC4" w:rsidP="00AE1583">
      <w:pPr>
        <w:pStyle w:val="af"/>
        <w:numPr>
          <w:ilvl w:val="0"/>
          <w:numId w:val="14"/>
        </w:numPr>
        <w:tabs>
          <w:tab w:val="left" w:pos="1260"/>
        </w:tabs>
        <w:ind w:left="0" w:firstLine="567"/>
        <w:jc w:val="both"/>
      </w:pPr>
      <w:r w:rsidRPr="00CF6D7C">
        <w:t>при проведении работ необходимо гарантировать отсутствие на территории полигона людей, непосредственно не занятых в процессе уничтожения;</w:t>
      </w:r>
    </w:p>
    <w:p w14:paraId="0D74A25C" w14:textId="027C16C2" w:rsidR="00A85CC4" w:rsidRPr="00CF6D7C" w:rsidRDefault="00A85CC4" w:rsidP="00AE1583">
      <w:pPr>
        <w:pStyle w:val="af"/>
        <w:numPr>
          <w:ilvl w:val="0"/>
          <w:numId w:val="14"/>
        </w:numPr>
        <w:tabs>
          <w:tab w:val="left" w:pos="1260"/>
        </w:tabs>
        <w:ind w:left="0" w:firstLine="567"/>
        <w:jc w:val="both"/>
      </w:pPr>
      <w:r w:rsidRPr="00CF6D7C">
        <w:t xml:space="preserve">расстояние от мест </w:t>
      </w:r>
      <w:r w:rsidR="00DD17CE">
        <w:t>накопления отходов</w:t>
      </w:r>
      <w:r w:rsidRPr="00CF6D7C">
        <w:t xml:space="preserve"> взрывчатых веществ до полигона должно обеспечивать как безопасность складских помещений, так и минимум транспортных операций;</w:t>
      </w:r>
    </w:p>
    <w:p w14:paraId="4E8567AE" w14:textId="4030A9C0" w:rsidR="00A85CC4" w:rsidRPr="00CF6D7C" w:rsidRDefault="00A85CC4" w:rsidP="00AE1583">
      <w:pPr>
        <w:pStyle w:val="af"/>
        <w:numPr>
          <w:ilvl w:val="0"/>
          <w:numId w:val="14"/>
        </w:numPr>
        <w:tabs>
          <w:tab w:val="left" w:pos="1260"/>
        </w:tabs>
        <w:ind w:left="0" w:firstLine="567"/>
        <w:jc w:val="both"/>
      </w:pPr>
      <w:r w:rsidRPr="00CF6D7C">
        <w:t>при организации взрывных работ необходимо достигать максимальной степени реагирования взрывчатых веществ (полн</w:t>
      </w:r>
      <w:r w:rsidR="00DD17CE">
        <w:t>о</w:t>
      </w:r>
      <w:r w:rsidRPr="00CF6D7C">
        <w:t>й детонации зарядов) путем установки достаточного количества инициирующих устройств.</w:t>
      </w:r>
    </w:p>
    <w:p w14:paraId="6EE76A41" w14:textId="59C811F4" w:rsidR="00A85CC4" w:rsidRPr="00CF6D7C" w:rsidRDefault="002C5DF8" w:rsidP="00CD5BF3">
      <w:pPr>
        <w:pStyle w:val="af"/>
        <w:numPr>
          <w:ilvl w:val="0"/>
          <w:numId w:val="16"/>
        </w:numPr>
        <w:ind w:left="0" w:firstLine="567"/>
        <w:jc w:val="both"/>
      </w:pPr>
      <w:r>
        <w:t>При</w:t>
      </w:r>
      <w:r w:rsidR="00A85CC4" w:rsidRPr="00CF6D7C">
        <w:t xml:space="preserve"> утилизации </w:t>
      </w:r>
      <w:r w:rsidR="00DD17CE">
        <w:t xml:space="preserve">отходов </w:t>
      </w:r>
      <w:r w:rsidR="00A85CC4" w:rsidRPr="00CF6D7C">
        <w:t>взрывчатых веществ примен</w:t>
      </w:r>
      <w:r>
        <w:t>имы</w:t>
      </w:r>
      <w:r w:rsidR="00A85CC4" w:rsidRPr="00CF6D7C">
        <w:t xml:space="preserve"> следующие методы:</w:t>
      </w:r>
    </w:p>
    <w:p w14:paraId="3EE43CF8" w14:textId="2DEF7C2D" w:rsidR="00A85CC4" w:rsidRPr="00CF6D7C" w:rsidRDefault="00A85CC4" w:rsidP="00AE1583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</w:pPr>
      <w:r w:rsidRPr="00CF6D7C">
        <w:lastRenderedPageBreak/>
        <w:t>для удаления тротила и других плавких взрывчатых веществ на его основе из упаковки или тары используют различные варианты контактного и неконтактного нагрева и плавления взрывчатого вещества паром, расплавом парафина или тротила, горячей водой, вымывание струей воды высокого давления;</w:t>
      </w:r>
    </w:p>
    <w:p w14:paraId="5503CB96" w14:textId="0165CE32" w:rsidR="00A85CC4" w:rsidRPr="00CF6D7C" w:rsidRDefault="00A85CC4" w:rsidP="00AE1583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</w:pPr>
      <w:r w:rsidRPr="00CF6D7C">
        <w:t>крупногабаритные отходы взрывчатых веществ, снаряженные смесевыми плавкими взрывчатыми веществами, утилизируются различными способами вымывания высококипящими инертными жидкост</w:t>
      </w:r>
      <w:r w:rsidR="00DD17CE">
        <w:t>н</w:t>
      </w:r>
      <w:r w:rsidRPr="00CF6D7C">
        <w:t>ыми, а также струей воды высокого давления;</w:t>
      </w:r>
    </w:p>
    <w:p w14:paraId="0DA61D00" w14:textId="4BC56D43" w:rsidR="00A85CC4" w:rsidRPr="00CF6D7C" w:rsidRDefault="00A85CC4" w:rsidP="00AE1583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</w:pPr>
      <w:r w:rsidRPr="00CF6D7C">
        <w:t>шашки и литые заряды</w:t>
      </w:r>
      <w:r w:rsidRPr="00AE1583">
        <w:rPr>
          <w:color w:val="000000"/>
        </w:rPr>
        <w:t>, снаряженные неплавкими взрывчатыми веществами типов А-1Х-1 (</w:t>
      </w:r>
      <w:proofErr w:type="spellStart"/>
      <w:r w:rsidRPr="00AE1583">
        <w:rPr>
          <w:color w:val="000000"/>
        </w:rPr>
        <w:t>флегматизированный</w:t>
      </w:r>
      <w:proofErr w:type="spellEnd"/>
      <w:r w:rsidRPr="00AE1583">
        <w:rPr>
          <w:color w:val="000000"/>
        </w:rPr>
        <w:t xml:space="preserve"> гексоген) и А-1Х-2 (смесь </w:t>
      </w:r>
      <w:proofErr w:type="spellStart"/>
      <w:r w:rsidRPr="00AE1583">
        <w:rPr>
          <w:color w:val="000000"/>
        </w:rPr>
        <w:t>флегматизированного</w:t>
      </w:r>
      <w:proofErr w:type="spellEnd"/>
      <w:r w:rsidRPr="00AE1583">
        <w:rPr>
          <w:color w:val="000000"/>
        </w:rPr>
        <w:t xml:space="preserve"> гексогена с 20% алюминиевой пудры) прессованием в корпус, </w:t>
      </w:r>
      <w:proofErr w:type="spellStart"/>
      <w:r w:rsidRPr="00AE1583">
        <w:rPr>
          <w:color w:val="000000"/>
        </w:rPr>
        <w:t>расснаряжаются</w:t>
      </w:r>
      <w:proofErr w:type="spellEnd"/>
      <w:r w:rsidRPr="00AE1583">
        <w:rPr>
          <w:color w:val="000000"/>
        </w:rPr>
        <w:t xml:space="preserve"> различными способами механического разрушения разрывного заряда, в том числе струей воды высокого давления</w:t>
      </w:r>
      <w:r w:rsidRPr="00CF6D7C">
        <w:t>.</w:t>
      </w:r>
    </w:p>
    <w:p w14:paraId="1B106473" w14:textId="77777777" w:rsidR="00CD5BF3" w:rsidRDefault="00CD5BF3" w:rsidP="00CD5BF3">
      <w:pPr>
        <w:pStyle w:val="af"/>
        <w:numPr>
          <w:ilvl w:val="0"/>
          <w:numId w:val="16"/>
        </w:numPr>
        <w:tabs>
          <w:tab w:val="num" w:pos="0"/>
          <w:tab w:val="left" w:pos="567"/>
          <w:tab w:val="left" w:pos="900"/>
        </w:tabs>
        <w:ind w:left="0" w:firstLine="567"/>
        <w:jc w:val="both"/>
      </w:pPr>
      <w:r>
        <w:t xml:space="preserve"> </w:t>
      </w:r>
      <w:r w:rsidR="00A85CC4" w:rsidRPr="00CF6D7C">
        <w:t xml:space="preserve">Вымывание отходов взрывчатых веществ струей воды высокого давления позволяет извлекать как плавкие, так и неплавкие композиции разрывных зарядов при </w:t>
      </w:r>
      <w:proofErr w:type="spellStart"/>
      <w:r w:rsidR="00A85CC4" w:rsidRPr="00CF6D7C">
        <w:t>расснаряжении</w:t>
      </w:r>
      <w:proofErr w:type="spellEnd"/>
      <w:r w:rsidR="00A85CC4" w:rsidRPr="00CF6D7C">
        <w:t xml:space="preserve"> промышленных взрывчатых снарядов, имеющих сложную внутреннюю конструкцию. Для извлечения </w:t>
      </w:r>
      <w:proofErr w:type="spellStart"/>
      <w:r w:rsidR="00A85CC4" w:rsidRPr="00CF6D7C">
        <w:t>гексагенсодержащих</w:t>
      </w:r>
      <w:proofErr w:type="spellEnd"/>
      <w:r w:rsidR="00A85CC4" w:rsidRPr="00CF6D7C">
        <w:t xml:space="preserve"> и других штатных взрывчатых веществ из корпусов промышленных взрывных устройств, подлежащих утилизации, применяют установки модульного типа для вымывания взрывчатых веществ струей высокого давления. Каждая установка должна работать совместно с блоком очистки технологической воды.</w:t>
      </w:r>
    </w:p>
    <w:p w14:paraId="3ED81BD1" w14:textId="77777777" w:rsidR="00CD5BF3" w:rsidRDefault="00CD5BF3" w:rsidP="00CD5BF3">
      <w:pPr>
        <w:pStyle w:val="af"/>
        <w:numPr>
          <w:ilvl w:val="0"/>
          <w:numId w:val="16"/>
        </w:numPr>
        <w:tabs>
          <w:tab w:val="num" w:pos="0"/>
          <w:tab w:val="left" w:pos="567"/>
          <w:tab w:val="left" w:pos="900"/>
        </w:tabs>
        <w:ind w:left="0" w:firstLine="567"/>
        <w:jc w:val="both"/>
      </w:pPr>
      <w:r>
        <w:t xml:space="preserve"> </w:t>
      </w:r>
      <w:r w:rsidR="00A85CC4" w:rsidRPr="00CD5BF3">
        <w:rPr>
          <w:color w:val="000000"/>
        </w:rPr>
        <w:t>Модуль вымывания кабинный должен быть размещен в железобетонной кабине с защитным шиберным устройством; при наличии аналогичных кабин модуль может применяться на базах и арсеналах хранения взрывчатых веществ.</w:t>
      </w:r>
    </w:p>
    <w:p w14:paraId="237043DF" w14:textId="77777777" w:rsidR="00CD5BF3" w:rsidRPr="00CD5BF3" w:rsidRDefault="00CD5BF3" w:rsidP="00CD5BF3">
      <w:pPr>
        <w:pStyle w:val="af"/>
        <w:numPr>
          <w:ilvl w:val="0"/>
          <w:numId w:val="16"/>
        </w:numPr>
        <w:tabs>
          <w:tab w:val="num" w:pos="0"/>
          <w:tab w:val="left" w:pos="567"/>
          <w:tab w:val="left" w:pos="900"/>
        </w:tabs>
        <w:ind w:left="0" w:firstLine="567"/>
        <w:jc w:val="both"/>
      </w:pPr>
      <w:r>
        <w:t xml:space="preserve"> </w:t>
      </w:r>
      <w:r w:rsidR="00A85CC4" w:rsidRPr="00CD5BF3">
        <w:rPr>
          <w:color w:val="000000"/>
        </w:rPr>
        <w:t>Модуль вымывания должен содержать П-образную раму с закрепленным на ней вверху механизмом вращения зарядов. В центре П-образной рамы должна быть установлена пара направляющих с тележкой, а внизу смонтирована емкость с двумя сопловыми головками</w:t>
      </w:r>
      <w:r w:rsidR="00A85CC4" w:rsidRPr="00CD5BF3">
        <w:rPr>
          <w:i/>
          <w:iCs/>
          <w:color w:val="000000"/>
        </w:rPr>
        <w:t xml:space="preserve">. </w:t>
      </w:r>
      <w:r w:rsidR="00A85CC4" w:rsidRPr="00CD5BF3">
        <w:rPr>
          <w:color w:val="000000"/>
        </w:rPr>
        <w:t xml:space="preserve">Сопловые головки закрепляются на штангах, которые связаны гибким трубопроводом с гидростанцией и могут перемещаться в вертикальном направлении от пневматического привода. Модуль должен иметь табло, предназначенное для наблюдения за процессом вымывания (за передвижением сопел), которое установлено на внешней стенке кабины. Управление работой модуля должно осуществляться с дистанционного пульта пневматической системы управления. Вода под давлением 250 МПа по гибкому трубопроводу должна поступать в сопловые головки и через форсунки воздействовать на срез разрывного заряда, вымывая взрывчатое вещество. В нижней части модуля устанавливается сборник водной суспензии взрывчатого вещества, представляющий собой емкость с разделительными сетками под различные фракции продукта. Сборник должен быть связан с трубопроводом с </w:t>
      </w:r>
      <w:proofErr w:type="spellStart"/>
      <w:r w:rsidR="00A85CC4" w:rsidRPr="00CD5BF3">
        <w:rPr>
          <w:color w:val="000000"/>
        </w:rPr>
        <w:t>пневмонасосом</w:t>
      </w:r>
      <w:proofErr w:type="spellEnd"/>
      <w:r w:rsidR="00A85CC4" w:rsidRPr="00CD5BF3">
        <w:rPr>
          <w:i/>
          <w:iCs/>
          <w:color w:val="000000"/>
        </w:rPr>
        <w:t xml:space="preserve">, </w:t>
      </w:r>
      <w:r w:rsidR="00A85CC4" w:rsidRPr="00CD5BF3">
        <w:rPr>
          <w:color w:val="000000"/>
        </w:rPr>
        <w:t>который предназначен для перекачки суспензии «вода – взрывчатое вещество» в блок очистки воды.</w:t>
      </w:r>
    </w:p>
    <w:p w14:paraId="7ADDD0B1" w14:textId="24E87796" w:rsidR="00A85CC4" w:rsidRPr="00CD5BF3" w:rsidRDefault="00CD5BF3" w:rsidP="00CD5BF3">
      <w:pPr>
        <w:pStyle w:val="af"/>
        <w:numPr>
          <w:ilvl w:val="0"/>
          <w:numId w:val="16"/>
        </w:numPr>
        <w:tabs>
          <w:tab w:val="num" w:pos="0"/>
          <w:tab w:val="left" w:pos="567"/>
          <w:tab w:val="left" w:pos="900"/>
        </w:tabs>
        <w:ind w:left="0" w:firstLine="567"/>
        <w:jc w:val="both"/>
      </w:pPr>
      <w:r>
        <w:rPr>
          <w:color w:val="000000"/>
        </w:rPr>
        <w:t xml:space="preserve"> </w:t>
      </w:r>
      <w:r w:rsidR="00A85CC4" w:rsidRPr="00CD5BF3">
        <w:rPr>
          <w:color w:val="000000"/>
        </w:rPr>
        <w:t xml:space="preserve">Для утилизации порошкообразных взрывчатых веществ необходимо: </w:t>
      </w:r>
    </w:p>
    <w:p w14:paraId="2A9BFDA1" w14:textId="1C31BD5B" w:rsidR="00A85CC4" w:rsidRPr="00CF6D7C" w:rsidRDefault="00A85CC4" w:rsidP="00AE1583">
      <w:pPr>
        <w:pStyle w:val="af"/>
        <w:numPr>
          <w:ilvl w:val="0"/>
          <w:numId w:val="12"/>
        </w:numPr>
        <w:tabs>
          <w:tab w:val="left" w:pos="142"/>
          <w:tab w:val="left" w:pos="567"/>
        </w:tabs>
        <w:ind w:left="0" w:firstLine="567"/>
        <w:jc w:val="both"/>
      </w:pPr>
      <w:r w:rsidRPr="00CF6D7C">
        <w:t>промыть упаковку струей воды;</w:t>
      </w:r>
    </w:p>
    <w:p w14:paraId="3D5DCF8C" w14:textId="580F7994" w:rsidR="00A85CC4" w:rsidRPr="00CF6D7C" w:rsidRDefault="00A85CC4" w:rsidP="00AE1583">
      <w:pPr>
        <w:pStyle w:val="af"/>
        <w:numPr>
          <w:ilvl w:val="0"/>
          <w:numId w:val="12"/>
        </w:numPr>
        <w:tabs>
          <w:tab w:val="left" w:pos="142"/>
          <w:tab w:val="left" w:pos="567"/>
        </w:tabs>
        <w:ind w:left="0" w:firstLine="567"/>
        <w:jc w:val="both"/>
      </w:pPr>
      <w:r w:rsidRPr="00CF6D7C">
        <w:t>провести очистку воды с содержащимся взрывчатым веществом;</w:t>
      </w:r>
    </w:p>
    <w:p w14:paraId="52F00154" w14:textId="120EE7CD" w:rsidR="00A85CC4" w:rsidRPr="00CF6D7C" w:rsidRDefault="00A85CC4" w:rsidP="00AE1583">
      <w:pPr>
        <w:pStyle w:val="af"/>
        <w:numPr>
          <w:ilvl w:val="0"/>
          <w:numId w:val="12"/>
        </w:numPr>
        <w:tabs>
          <w:tab w:val="left" w:pos="142"/>
          <w:tab w:val="left" w:pos="567"/>
        </w:tabs>
        <w:ind w:left="0" w:firstLine="567"/>
        <w:jc w:val="both"/>
      </w:pPr>
      <w:r w:rsidRPr="00CF6D7C">
        <w:t xml:space="preserve">полиэтиленовую и полипропиленовую упаковку сдать на полигон опасных отходов или в пункт приема на переработку </w:t>
      </w:r>
      <w:r w:rsidR="00AE1583">
        <w:t>в</w:t>
      </w:r>
      <w:r w:rsidRPr="00CF6D7C">
        <w:t xml:space="preserve"> специализированные </w:t>
      </w:r>
      <w:r w:rsidR="00AE1583">
        <w:t>организации</w:t>
      </w:r>
      <w:r w:rsidRPr="00CF6D7C">
        <w:t xml:space="preserve">; </w:t>
      </w:r>
    </w:p>
    <w:p w14:paraId="5C6FDAB1" w14:textId="5900F255" w:rsidR="00A85CC4" w:rsidRPr="00CF6D7C" w:rsidRDefault="00A85CC4" w:rsidP="00AE1583">
      <w:pPr>
        <w:pStyle w:val="af"/>
        <w:numPr>
          <w:ilvl w:val="0"/>
          <w:numId w:val="12"/>
        </w:numPr>
        <w:tabs>
          <w:tab w:val="left" w:pos="142"/>
          <w:tab w:val="left" w:pos="567"/>
        </w:tabs>
        <w:ind w:left="0" w:firstLine="567"/>
        <w:jc w:val="both"/>
      </w:pPr>
      <w:r w:rsidRPr="00CF6D7C">
        <w:t>деревянную тару сдать в пункт приема вторичного сырья для последующего применения или на полигон твердых бытовых отходов.</w:t>
      </w:r>
    </w:p>
    <w:p w14:paraId="4A2596B6" w14:textId="6C9F9C29" w:rsidR="00F04203" w:rsidRDefault="00F04203">
      <w:r>
        <w:br w:type="page"/>
      </w:r>
    </w:p>
    <w:p w14:paraId="7C38A9D1" w14:textId="5ADF5868" w:rsidR="005A16B1" w:rsidRPr="00CF4B09" w:rsidRDefault="005A16B1" w:rsidP="00EC603A">
      <w:pPr>
        <w:pStyle w:val="af"/>
        <w:ind w:left="0"/>
        <w:jc w:val="center"/>
        <w:rPr>
          <w:rFonts w:eastAsia="Calibri"/>
          <w:b/>
        </w:rPr>
      </w:pPr>
      <w:r w:rsidRPr="00CF4B09">
        <w:rPr>
          <w:rFonts w:eastAsia="Calibri"/>
          <w:b/>
        </w:rPr>
        <w:lastRenderedPageBreak/>
        <w:t>Приложение А</w:t>
      </w:r>
    </w:p>
    <w:p w14:paraId="24D7BB07" w14:textId="24A481A8" w:rsidR="005A16B1" w:rsidRPr="00CF4B09" w:rsidRDefault="005A16B1" w:rsidP="00090B2E">
      <w:pPr>
        <w:autoSpaceDE w:val="0"/>
        <w:autoSpaceDN w:val="0"/>
        <w:adjustRightInd w:val="0"/>
        <w:jc w:val="center"/>
        <w:rPr>
          <w:rFonts w:eastAsia="Calibri"/>
          <w:bCs/>
          <w:i/>
          <w:iCs/>
        </w:rPr>
      </w:pPr>
      <w:r w:rsidRPr="00CF4B09">
        <w:rPr>
          <w:rFonts w:eastAsia="Calibri"/>
          <w:bCs/>
          <w:i/>
          <w:iCs/>
        </w:rPr>
        <w:t>(</w:t>
      </w:r>
      <w:r w:rsidR="009042A4" w:rsidRPr="00CF4B09">
        <w:rPr>
          <w:rFonts w:eastAsia="Calibri"/>
          <w:bCs/>
          <w:i/>
          <w:iCs/>
        </w:rPr>
        <w:t>информационное</w:t>
      </w:r>
      <w:r w:rsidRPr="00CF4B09">
        <w:rPr>
          <w:rFonts w:eastAsia="Calibri"/>
          <w:bCs/>
          <w:i/>
          <w:iCs/>
        </w:rPr>
        <w:t>)</w:t>
      </w:r>
    </w:p>
    <w:p w14:paraId="46732BB4" w14:textId="77777777" w:rsidR="0049200C" w:rsidRPr="00F10C65" w:rsidRDefault="0049200C" w:rsidP="0049200C">
      <w:pPr>
        <w:jc w:val="center"/>
        <w:rPr>
          <w:b/>
          <w:bCs/>
        </w:rPr>
      </w:pPr>
    </w:p>
    <w:p w14:paraId="4B606AA9" w14:textId="77777777" w:rsidR="0049200C" w:rsidRPr="00F10C65" w:rsidRDefault="0049200C" w:rsidP="0049200C">
      <w:pPr>
        <w:jc w:val="center"/>
        <w:rPr>
          <w:b/>
          <w:bCs/>
        </w:rPr>
      </w:pPr>
      <w:r w:rsidRPr="00F10C65">
        <w:rPr>
          <w:b/>
          <w:bCs/>
        </w:rPr>
        <w:t>Журнал учета</w:t>
      </w:r>
    </w:p>
    <w:p w14:paraId="4CE8C02B" w14:textId="77777777" w:rsidR="0049200C" w:rsidRPr="00F10C65" w:rsidRDefault="0049200C" w:rsidP="0049200C">
      <w:pPr>
        <w:jc w:val="center"/>
        <w:rPr>
          <w:b/>
          <w:bCs/>
        </w:rPr>
      </w:pPr>
      <w:r w:rsidRPr="00F10C65">
        <w:rPr>
          <w:b/>
          <w:bCs/>
        </w:rPr>
        <w:t>поступления и использования взрывчатых веществ</w:t>
      </w:r>
    </w:p>
    <w:p w14:paraId="1821053E" w14:textId="77777777" w:rsidR="0049200C" w:rsidRPr="00F10C65" w:rsidRDefault="0049200C" w:rsidP="0049200C">
      <w:pPr>
        <w:ind w:firstLine="567"/>
        <w:jc w:val="center"/>
        <w:rPr>
          <w:bCs/>
        </w:rPr>
      </w:pPr>
      <w:r w:rsidRPr="00F10C65">
        <w:rPr>
          <w:bCs/>
        </w:rPr>
        <w:t>______________________________________________________________</w:t>
      </w:r>
    </w:p>
    <w:p w14:paraId="45D2EA46" w14:textId="77777777" w:rsidR="0049200C" w:rsidRPr="00F10C65" w:rsidRDefault="0049200C" w:rsidP="0049200C">
      <w:pPr>
        <w:ind w:firstLine="567"/>
        <w:jc w:val="center"/>
        <w:rPr>
          <w:bCs/>
        </w:rPr>
      </w:pPr>
      <w:r w:rsidRPr="00F10C65">
        <w:rPr>
          <w:bCs/>
        </w:rPr>
        <w:t>(наименование организации)</w:t>
      </w:r>
    </w:p>
    <w:p w14:paraId="47725599" w14:textId="77777777" w:rsidR="0049200C" w:rsidRPr="00F10C65" w:rsidRDefault="0049200C" w:rsidP="0049200C">
      <w:pPr>
        <w:ind w:firstLine="567"/>
        <w:jc w:val="center"/>
        <w:rPr>
          <w:bCs/>
        </w:rPr>
      </w:pPr>
      <w:r w:rsidRPr="00F10C65">
        <w:rPr>
          <w:bCs/>
        </w:rPr>
        <w:t>Дата начала журнала ___________________________________________</w:t>
      </w:r>
    </w:p>
    <w:p w14:paraId="084AA414" w14:textId="77777777" w:rsidR="0049200C" w:rsidRPr="00F10C65" w:rsidRDefault="0049200C" w:rsidP="0049200C">
      <w:pPr>
        <w:ind w:firstLine="567"/>
        <w:jc w:val="center"/>
        <w:rPr>
          <w:bCs/>
        </w:rPr>
      </w:pPr>
    </w:p>
    <w:p w14:paraId="32855069" w14:textId="77777777" w:rsidR="0049200C" w:rsidRPr="00F10C65" w:rsidRDefault="0049200C" w:rsidP="0049200C">
      <w:pPr>
        <w:ind w:firstLine="567"/>
        <w:jc w:val="center"/>
        <w:rPr>
          <w:b/>
          <w:bCs/>
        </w:rPr>
      </w:pPr>
      <w:r w:rsidRPr="00F10C65">
        <w:rPr>
          <w:b/>
          <w:bCs/>
        </w:rPr>
        <w:t>Таблица А.1 – Учет движения взрывчатых веществ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559"/>
        <w:gridCol w:w="1559"/>
        <w:gridCol w:w="1560"/>
        <w:gridCol w:w="1275"/>
        <w:gridCol w:w="1418"/>
      </w:tblGrid>
      <w:tr w:rsidR="0049200C" w:rsidRPr="00F10C65" w14:paraId="521A7778" w14:textId="77777777" w:rsidTr="00B218BB">
        <w:tc>
          <w:tcPr>
            <w:tcW w:w="5920" w:type="dxa"/>
            <w:gridSpan w:val="4"/>
            <w:shd w:val="clear" w:color="auto" w:fill="auto"/>
            <w:vAlign w:val="center"/>
          </w:tcPr>
          <w:p w14:paraId="3F6A8803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Учет поступления и движения взрывчатых веществ</w:t>
            </w:r>
          </w:p>
        </w:tc>
        <w:tc>
          <w:tcPr>
            <w:tcW w:w="4253" w:type="dxa"/>
            <w:gridSpan w:val="3"/>
            <w:shd w:val="clear" w:color="auto" w:fill="auto"/>
          </w:tcPr>
          <w:p w14:paraId="74F0B9F2" w14:textId="77777777" w:rsidR="0049200C" w:rsidRPr="00F10C65" w:rsidRDefault="0049200C" w:rsidP="00494980">
            <w:pPr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Учет сдачи отработанных или списанных отходов взрывчатых веществ (в организацию их централизованного сбора и (или) переработки)</w:t>
            </w:r>
          </w:p>
        </w:tc>
      </w:tr>
      <w:tr w:rsidR="0049200C" w:rsidRPr="00F10C65" w14:paraId="3F7976EF" w14:textId="77777777" w:rsidTr="00B218BB">
        <w:tc>
          <w:tcPr>
            <w:tcW w:w="1384" w:type="dxa"/>
            <w:shd w:val="clear" w:color="auto" w:fill="auto"/>
          </w:tcPr>
          <w:p w14:paraId="5C66087D" w14:textId="77777777" w:rsidR="0049200C" w:rsidRPr="00F10C65" w:rsidRDefault="0049200C" w:rsidP="0049200C">
            <w:pPr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418" w:type="dxa"/>
            <w:shd w:val="clear" w:color="auto" w:fill="auto"/>
          </w:tcPr>
          <w:p w14:paraId="516091B4" w14:textId="77777777" w:rsidR="0049200C" w:rsidRPr="00F10C65" w:rsidRDefault="0049200C" w:rsidP="0049200C">
            <w:pPr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Наименование (вид), количество (прописью) поступивших взрывчатых веществ</w:t>
            </w:r>
          </w:p>
        </w:tc>
        <w:tc>
          <w:tcPr>
            <w:tcW w:w="1559" w:type="dxa"/>
            <w:shd w:val="clear" w:color="auto" w:fill="auto"/>
          </w:tcPr>
          <w:p w14:paraId="00C28E9F" w14:textId="77777777" w:rsidR="0049200C" w:rsidRPr="00F10C65" w:rsidRDefault="0049200C" w:rsidP="0049200C">
            <w:pPr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Наименование (вид), количество (прописью) находящихся на учёте взрывчатых веществ</w:t>
            </w:r>
          </w:p>
        </w:tc>
        <w:tc>
          <w:tcPr>
            <w:tcW w:w="1559" w:type="dxa"/>
            <w:shd w:val="clear" w:color="auto" w:fill="auto"/>
          </w:tcPr>
          <w:p w14:paraId="42E61046" w14:textId="77777777" w:rsidR="0049200C" w:rsidRPr="00F10C65" w:rsidRDefault="0049200C" w:rsidP="0049200C">
            <w:pPr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Наименование (вид), количество (прописью) снятых с учёта взрывчатых веществ</w:t>
            </w:r>
          </w:p>
        </w:tc>
        <w:tc>
          <w:tcPr>
            <w:tcW w:w="1560" w:type="dxa"/>
            <w:shd w:val="clear" w:color="auto" w:fill="auto"/>
          </w:tcPr>
          <w:p w14:paraId="0F0B3536" w14:textId="77777777" w:rsidR="0049200C" w:rsidRPr="00F10C65" w:rsidRDefault="0049200C" w:rsidP="00494980">
            <w:pPr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Наименование (вид), количество (прописью) сданных взрывчатых веществ</w:t>
            </w:r>
          </w:p>
        </w:tc>
        <w:tc>
          <w:tcPr>
            <w:tcW w:w="1275" w:type="dxa"/>
            <w:shd w:val="clear" w:color="auto" w:fill="auto"/>
          </w:tcPr>
          <w:p w14:paraId="3C050726" w14:textId="77777777" w:rsidR="0049200C" w:rsidRPr="00F10C65" w:rsidRDefault="0049200C" w:rsidP="0049200C">
            <w:pPr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Лицо, сдавшее ВВ (Ф.И.О., дата сдачи, подпись)</w:t>
            </w:r>
          </w:p>
        </w:tc>
        <w:tc>
          <w:tcPr>
            <w:tcW w:w="1418" w:type="dxa"/>
            <w:shd w:val="clear" w:color="auto" w:fill="auto"/>
          </w:tcPr>
          <w:p w14:paraId="27F00EEE" w14:textId="77777777" w:rsidR="0049200C" w:rsidRPr="00F10C65" w:rsidRDefault="0049200C" w:rsidP="0049200C">
            <w:pPr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Документ, подтверждающий сдачу взрывчатых веществ (наименование, номер, дата)</w:t>
            </w:r>
          </w:p>
        </w:tc>
      </w:tr>
      <w:tr w:rsidR="0049200C" w:rsidRPr="00F10C65" w14:paraId="00331647" w14:textId="77777777" w:rsidTr="0049200C">
        <w:trPr>
          <w:trHeight w:val="454"/>
        </w:trPr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1D48AB0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D94FF0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DC8766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432C65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0AFE73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D060DD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20C505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  <w:r w:rsidRPr="00F10C65">
              <w:rPr>
                <w:bCs/>
                <w:sz w:val="20"/>
                <w:szCs w:val="20"/>
              </w:rPr>
              <w:t>7</w:t>
            </w:r>
          </w:p>
        </w:tc>
      </w:tr>
      <w:tr w:rsidR="0049200C" w:rsidRPr="00F10C65" w14:paraId="509C5D1B" w14:textId="77777777" w:rsidTr="0049200C">
        <w:trPr>
          <w:trHeight w:val="454"/>
        </w:trPr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42EA63E1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35069086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57E3281D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4086CCA8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14:paraId="0E6626FF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7FF2AF91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1C4650F4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9200C" w:rsidRPr="00F10C65" w14:paraId="534EB308" w14:textId="77777777" w:rsidTr="00B218BB">
        <w:trPr>
          <w:trHeight w:val="454"/>
        </w:trPr>
        <w:tc>
          <w:tcPr>
            <w:tcW w:w="1384" w:type="dxa"/>
            <w:shd w:val="clear" w:color="auto" w:fill="auto"/>
          </w:tcPr>
          <w:p w14:paraId="19ACC50E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14106150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5371E884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53F20178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062F398E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5CBFB1B5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11164A4" w14:textId="77777777" w:rsidR="0049200C" w:rsidRPr="00F10C65" w:rsidRDefault="0049200C" w:rsidP="00B218BB">
            <w:pPr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9200C" w:rsidRPr="00F10C65" w14:paraId="147BFDE2" w14:textId="77777777" w:rsidTr="00B218BB">
        <w:tc>
          <w:tcPr>
            <w:tcW w:w="10173" w:type="dxa"/>
            <w:gridSpan w:val="7"/>
            <w:shd w:val="clear" w:color="auto" w:fill="auto"/>
          </w:tcPr>
          <w:p w14:paraId="0D371060" w14:textId="77777777" w:rsidR="0049200C" w:rsidRPr="00F10C65" w:rsidRDefault="0049200C" w:rsidP="00B218BB">
            <w:pPr>
              <w:jc w:val="both"/>
              <w:rPr>
                <w:bCs/>
                <w:sz w:val="20"/>
                <w:szCs w:val="20"/>
              </w:rPr>
            </w:pPr>
            <w:r w:rsidRPr="0049200C">
              <w:rPr>
                <w:bCs/>
                <w:iCs/>
                <w:spacing w:val="20"/>
                <w:sz w:val="20"/>
                <w:szCs w:val="20"/>
              </w:rPr>
              <w:t>Примечание</w:t>
            </w:r>
            <w:r w:rsidRPr="0049200C">
              <w:rPr>
                <w:bCs/>
                <w:iCs/>
                <w:sz w:val="20"/>
                <w:szCs w:val="20"/>
              </w:rPr>
              <w:t xml:space="preserve"> –</w:t>
            </w:r>
            <w:r w:rsidRPr="00F10C65">
              <w:rPr>
                <w:bCs/>
                <w:sz w:val="20"/>
                <w:szCs w:val="20"/>
              </w:rPr>
              <w:t xml:space="preserve"> В зависимости от специфики организации форма записи в Журнале учета может быть дополнена.</w:t>
            </w:r>
          </w:p>
        </w:tc>
      </w:tr>
    </w:tbl>
    <w:p w14:paraId="73C773C2" w14:textId="77777777" w:rsidR="0049200C" w:rsidRDefault="0049200C" w:rsidP="0049200C">
      <w:pPr>
        <w:tabs>
          <w:tab w:val="left" w:pos="9027"/>
        </w:tabs>
        <w:jc w:val="both"/>
      </w:pPr>
    </w:p>
    <w:p w14:paraId="45B0BD35" w14:textId="77777777" w:rsidR="0049200C" w:rsidRDefault="0049200C" w:rsidP="0049200C">
      <w:pPr>
        <w:tabs>
          <w:tab w:val="left" w:pos="9027"/>
        </w:tabs>
        <w:jc w:val="both"/>
      </w:pPr>
    </w:p>
    <w:p w14:paraId="28576B1A" w14:textId="4276FA44" w:rsidR="00494980" w:rsidRDefault="00494980">
      <w:r>
        <w:br w:type="page"/>
      </w:r>
    </w:p>
    <w:p w14:paraId="0785E29B" w14:textId="77777777" w:rsidR="0049200C" w:rsidRPr="00C54E70" w:rsidRDefault="0049200C" w:rsidP="0049200C">
      <w:pPr>
        <w:tabs>
          <w:tab w:val="left" w:pos="9027"/>
        </w:tabs>
        <w:jc w:val="center"/>
        <w:rPr>
          <w:b/>
        </w:rPr>
      </w:pPr>
      <w:r w:rsidRPr="00C54E70">
        <w:rPr>
          <w:b/>
        </w:rPr>
        <w:lastRenderedPageBreak/>
        <w:t>Библиография</w:t>
      </w:r>
    </w:p>
    <w:p w14:paraId="365311D3" w14:textId="77777777" w:rsidR="0049200C" w:rsidRPr="00C54E70" w:rsidRDefault="0049200C" w:rsidP="0049200C">
      <w:pPr>
        <w:tabs>
          <w:tab w:val="left" w:pos="9027"/>
        </w:tabs>
        <w:jc w:val="both"/>
      </w:pPr>
    </w:p>
    <w:p w14:paraId="4B3FA86E" w14:textId="77777777" w:rsidR="000747B9" w:rsidRDefault="000747B9" w:rsidP="000747B9">
      <w:pPr>
        <w:pStyle w:val="af"/>
        <w:numPr>
          <w:ilvl w:val="0"/>
          <w:numId w:val="18"/>
        </w:numPr>
        <w:tabs>
          <w:tab w:val="left" w:pos="1134"/>
        </w:tabs>
        <w:ind w:left="0" w:firstLine="567"/>
        <w:jc w:val="both"/>
      </w:pPr>
      <w:r w:rsidRPr="007D6003">
        <w:t>Кодекс Республики Казахстан от 2 января 2021 года № 400-VI «Экологический кодекс Республики Казахстан».</w:t>
      </w:r>
    </w:p>
    <w:p w14:paraId="642D61D8" w14:textId="0BD7C10F" w:rsidR="000747B9" w:rsidRDefault="000747B9" w:rsidP="000747B9">
      <w:pPr>
        <w:pStyle w:val="af"/>
        <w:numPr>
          <w:ilvl w:val="0"/>
          <w:numId w:val="18"/>
        </w:numPr>
        <w:tabs>
          <w:tab w:val="left" w:pos="1134"/>
        </w:tabs>
        <w:ind w:left="0" w:firstLine="567"/>
        <w:jc w:val="both"/>
      </w:pPr>
      <w:r w:rsidRPr="007D6003">
        <w:t xml:space="preserve">Классификатор отходов. Приказ </w:t>
      </w:r>
      <w:proofErr w:type="spellStart"/>
      <w:r w:rsidRPr="007D6003">
        <w:t>и.о</w:t>
      </w:r>
      <w:proofErr w:type="spellEnd"/>
      <w:r w:rsidRPr="007D6003">
        <w:t>. Министра экологии, геологии и природных ресурсов Республики Казахстан от 6 августа 2021 года № 314 «Об утверждении Классификатора отходов».</w:t>
      </w:r>
    </w:p>
    <w:p w14:paraId="66B140F3" w14:textId="77777777" w:rsidR="009E2AE6" w:rsidRDefault="000747B9" w:rsidP="00D33813">
      <w:pPr>
        <w:pStyle w:val="af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-1"/>
          <w:lang w:val="kk-KZ"/>
        </w:rPr>
      </w:pPr>
      <w:r w:rsidRPr="00B00D5A">
        <w:rPr>
          <w:spacing w:val="-1"/>
          <w:lang w:val="kk-KZ"/>
        </w:rPr>
        <w:t>Кодекс Республики Казахстан об административных правонарушениях</w:t>
      </w:r>
      <w:r w:rsidRPr="00B00D5A">
        <w:rPr>
          <w:spacing w:val="-1"/>
        </w:rPr>
        <w:t xml:space="preserve"> </w:t>
      </w:r>
      <w:r w:rsidRPr="00B00D5A">
        <w:rPr>
          <w:spacing w:val="-1"/>
          <w:lang w:val="kk-KZ"/>
        </w:rPr>
        <w:t>от 5 июля 2014 года № 235-V ЗРК.</w:t>
      </w:r>
    </w:p>
    <w:p w14:paraId="0475B63E" w14:textId="77777777" w:rsidR="00F04203" w:rsidRDefault="009E2AE6" w:rsidP="00F04203">
      <w:pPr>
        <w:pStyle w:val="af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9E2AE6">
        <w:t>Решение Совета Евразийской экономической комиссии от 20 июля 2012 года № 57</w:t>
      </w:r>
      <w:r>
        <w:t xml:space="preserve"> «</w:t>
      </w:r>
      <w:r w:rsidRPr="009E2AE6">
        <w:t xml:space="preserve">О принятии технического регламента Таможенного союза </w:t>
      </w:r>
      <w:r>
        <w:t>«</w:t>
      </w:r>
      <w:r w:rsidRPr="009E2AE6">
        <w:t>О безопасности взрывчатых веществ и изделий на их основе</w:t>
      </w:r>
      <w:r>
        <w:t>»</w:t>
      </w:r>
      <w:r w:rsidRPr="009E2AE6">
        <w:t>.</w:t>
      </w:r>
    </w:p>
    <w:p w14:paraId="4DDB5B97" w14:textId="32DD0A3E" w:rsidR="0049200C" w:rsidRPr="00C54E70" w:rsidRDefault="0049200C" w:rsidP="00F04203">
      <w:pPr>
        <w:pStyle w:val="af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C54E70">
        <w:t xml:space="preserve"> Базельская конвенция о контроле за трансграничной перевозкой опасных отходов и их удалением</w:t>
      </w:r>
      <w:r w:rsidR="00F04203">
        <w:t>.</w:t>
      </w:r>
      <w:r w:rsidRPr="00C54E70">
        <w:t xml:space="preserve"> </w:t>
      </w:r>
    </w:p>
    <w:p w14:paraId="73558ABE" w14:textId="77777777" w:rsidR="0049200C" w:rsidRPr="00C54E70" w:rsidRDefault="0049200C" w:rsidP="0049200C">
      <w:pPr>
        <w:tabs>
          <w:tab w:val="left" w:pos="9027"/>
        </w:tabs>
        <w:jc w:val="both"/>
      </w:pPr>
    </w:p>
    <w:p w14:paraId="1E85E8D3" w14:textId="77777777" w:rsidR="000830E2" w:rsidRPr="00CF4B09" w:rsidRDefault="000830E2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i/>
          <w:iCs/>
        </w:rPr>
      </w:pPr>
    </w:p>
    <w:p w14:paraId="7977F905" w14:textId="77777777" w:rsidR="000830E2" w:rsidRPr="00CF4B09" w:rsidRDefault="000830E2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i/>
          <w:iCs/>
        </w:rPr>
      </w:pPr>
    </w:p>
    <w:p w14:paraId="51F4172B" w14:textId="77777777" w:rsidR="00BE77A7" w:rsidRPr="00CF4B09" w:rsidRDefault="00BE77A7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0520442B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41E3D1AE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5BEFE98D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1DDF9F9D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26FB1843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09DE8E19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39FDFAB2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5F875F8B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67695260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4E8A28E1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254F312F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6A1E8BB3" w14:textId="77777777" w:rsidR="005A16B1" w:rsidRPr="00CF4B0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bookmarkEnd w:id="7"/>
    <w:p w14:paraId="63F4DFB6" w14:textId="77777777" w:rsidR="00F04203" w:rsidRDefault="00F04203" w:rsidP="00F04203">
      <w:pPr>
        <w:rPr>
          <w:rFonts w:eastAsia="Calibri"/>
          <w:b/>
        </w:rPr>
      </w:pPr>
    </w:p>
    <w:p w14:paraId="16FF0C3B" w14:textId="77777777" w:rsidR="00F04203" w:rsidRDefault="00F04203" w:rsidP="00F04203">
      <w:pPr>
        <w:rPr>
          <w:rFonts w:eastAsia="Calibri"/>
          <w:b/>
        </w:rPr>
      </w:pPr>
    </w:p>
    <w:p w14:paraId="76FF37BF" w14:textId="77777777" w:rsidR="00F04203" w:rsidRDefault="00F04203" w:rsidP="00F04203">
      <w:pPr>
        <w:rPr>
          <w:rFonts w:eastAsia="Calibri"/>
          <w:b/>
        </w:rPr>
      </w:pPr>
    </w:p>
    <w:p w14:paraId="09C54570" w14:textId="77777777" w:rsidR="00F04203" w:rsidRDefault="00F04203" w:rsidP="00F04203">
      <w:pPr>
        <w:rPr>
          <w:rFonts w:eastAsia="Calibri"/>
          <w:b/>
        </w:rPr>
      </w:pPr>
    </w:p>
    <w:p w14:paraId="1E870722" w14:textId="77777777" w:rsidR="00F04203" w:rsidRDefault="00F04203" w:rsidP="00F04203">
      <w:pPr>
        <w:rPr>
          <w:rFonts w:eastAsia="Calibri"/>
          <w:b/>
        </w:rPr>
      </w:pPr>
    </w:p>
    <w:p w14:paraId="778D0252" w14:textId="77777777" w:rsidR="00F04203" w:rsidRDefault="00F04203" w:rsidP="00F04203">
      <w:pPr>
        <w:rPr>
          <w:rFonts w:eastAsia="Calibri"/>
          <w:b/>
        </w:rPr>
      </w:pPr>
    </w:p>
    <w:p w14:paraId="28E20A9C" w14:textId="77777777" w:rsidR="00F04203" w:rsidRDefault="00F04203" w:rsidP="00F04203">
      <w:pPr>
        <w:rPr>
          <w:rFonts w:eastAsia="Calibri"/>
          <w:b/>
        </w:rPr>
      </w:pPr>
    </w:p>
    <w:p w14:paraId="477F6DBF" w14:textId="77777777" w:rsidR="00F04203" w:rsidRDefault="00F04203" w:rsidP="00F04203">
      <w:pPr>
        <w:rPr>
          <w:rFonts w:eastAsia="Calibri"/>
          <w:b/>
        </w:rPr>
      </w:pPr>
    </w:p>
    <w:p w14:paraId="2ABEE274" w14:textId="77777777" w:rsidR="00F04203" w:rsidRDefault="00F04203" w:rsidP="00F04203">
      <w:pPr>
        <w:rPr>
          <w:rFonts w:eastAsia="Calibri"/>
          <w:b/>
        </w:rPr>
      </w:pPr>
    </w:p>
    <w:p w14:paraId="0AD1E512" w14:textId="77777777" w:rsidR="00F04203" w:rsidRDefault="00F04203" w:rsidP="00F04203">
      <w:pPr>
        <w:rPr>
          <w:rFonts w:eastAsia="Calibri"/>
          <w:b/>
        </w:rPr>
      </w:pPr>
    </w:p>
    <w:p w14:paraId="06685FFE" w14:textId="77777777" w:rsidR="00F04203" w:rsidRDefault="00F04203" w:rsidP="00F04203">
      <w:pPr>
        <w:rPr>
          <w:rFonts w:eastAsia="Calibri"/>
          <w:b/>
        </w:rPr>
      </w:pPr>
    </w:p>
    <w:p w14:paraId="7F59A61F" w14:textId="77777777" w:rsidR="00F04203" w:rsidRDefault="00F04203" w:rsidP="00F04203">
      <w:pPr>
        <w:rPr>
          <w:rFonts w:eastAsia="Calibri"/>
          <w:b/>
        </w:rPr>
      </w:pPr>
    </w:p>
    <w:p w14:paraId="15EB6E7F" w14:textId="77777777" w:rsidR="00F04203" w:rsidRDefault="00F04203" w:rsidP="00F04203">
      <w:pPr>
        <w:rPr>
          <w:rFonts w:eastAsia="Calibri"/>
          <w:b/>
        </w:rPr>
      </w:pPr>
    </w:p>
    <w:p w14:paraId="4DE653E7" w14:textId="03FAC89F" w:rsidR="00EF1C2C" w:rsidRPr="00F04203" w:rsidRDefault="001F0AE9" w:rsidP="00F04203">
      <w:pPr>
        <w:rPr>
          <w:rFonts w:eastAsia="Calibri"/>
          <w:b/>
        </w:rPr>
      </w:pPr>
      <w:r w:rsidRPr="00CF4B09"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41C5097" wp14:editId="5275BA5B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F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"/>
            </w:pict>
          </mc:Fallback>
        </mc:AlternateContent>
      </w:r>
    </w:p>
    <w:p w14:paraId="182DA0DC" w14:textId="2FB26564" w:rsidR="00EF1C2C" w:rsidRPr="00CF4B09" w:rsidRDefault="002C42B8" w:rsidP="00F50B8F">
      <w:pPr>
        <w:tabs>
          <w:tab w:val="left" w:pos="3409"/>
        </w:tabs>
        <w:ind w:firstLine="540"/>
        <w:jc w:val="right"/>
        <w:rPr>
          <w:b/>
        </w:rPr>
      </w:pPr>
      <w:r w:rsidRPr="00CF4B09">
        <w:rPr>
          <w:b/>
        </w:rPr>
        <w:t>МКС</w:t>
      </w:r>
      <w:r w:rsidR="00311C78" w:rsidRPr="00CF4B09">
        <w:rPr>
          <w:b/>
        </w:rPr>
        <w:t xml:space="preserve"> </w:t>
      </w:r>
      <w:r w:rsidR="004E30C9" w:rsidRPr="00CF4B09">
        <w:rPr>
          <w:b/>
        </w:rPr>
        <w:t>13.030</w:t>
      </w:r>
    </w:p>
    <w:p w14:paraId="4C4D0222" w14:textId="77777777" w:rsidR="00EF1C2C" w:rsidRPr="00CF4B09" w:rsidRDefault="00EF1C2C" w:rsidP="00EF1C2C"/>
    <w:p w14:paraId="4157AB11" w14:textId="2CBFD784" w:rsidR="00232352" w:rsidRPr="00CF4B09" w:rsidRDefault="00EF1C2C" w:rsidP="00EA1A27">
      <w:pPr>
        <w:ind w:firstLine="567"/>
        <w:jc w:val="both"/>
      </w:pPr>
      <w:r w:rsidRPr="00CF4B09">
        <w:rPr>
          <w:b/>
        </w:rPr>
        <w:t xml:space="preserve">Ключевые слова: </w:t>
      </w:r>
      <w:r w:rsidR="00F04203" w:rsidRPr="00C54E70">
        <w:t>утилизация, взрывчатые вещества, обезвреживание</w:t>
      </w:r>
      <w:r w:rsidR="00F04203">
        <w:t>, отходы взрывчатых веществ</w:t>
      </w:r>
    </w:p>
    <w:p w14:paraId="5B4A8769" w14:textId="77777777" w:rsidR="00232352" w:rsidRPr="00CF4B09" w:rsidRDefault="00232352" w:rsidP="00232352"/>
    <w:p w14:paraId="7CEAFAE2" w14:textId="3A8D12AC" w:rsidR="003F24D5" w:rsidRPr="00CF4B09" w:rsidRDefault="001F0AE9" w:rsidP="00232352">
      <w:r w:rsidRPr="00CF4B09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C9EC6" wp14:editId="6B1FE64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5186E" id="AutoShape 21" o:spid="_x0000_s1026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"/>
            </w:pict>
          </mc:Fallback>
        </mc:AlternateContent>
      </w:r>
    </w:p>
    <w:p w14:paraId="08093C5B" w14:textId="77777777" w:rsidR="004C4B61" w:rsidRPr="00CF4B09" w:rsidRDefault="004C4B61" w:rsidP="004C4B61">
      <w:pPr>
        <w:ind w:firstLine="540"/>
        <w:jc w:val="both"/>
      </w:pPr>
    </w:p>
    <w:p w14:paraId="655D2142" w14:textId="77777777" w:rsidR="004C4B61" w:rsidRPr="00CF4B09" w:rsidRDefault="004C4B61" w:rsidP="004C4B61">
      <w:pPr>
        <w:ind w:firstLine="540"/>
        <w:jc w:val="both"/>
      </w:pPr>
      <w:r w:rsidRPr="00CF4B09"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1B1CDF4" wp14:editId="3D36D206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64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"/>
            </w:pict>
          </mc:Fallback>
        </mc:AlternateContent>
      </w:r>
    </w:p>
    <w:p w14:paraId="40D1D5A4" w14:textId="154094B5" w:rsidR="004C4B61" w:rsidRPr="00CF4B09" w:rsidRDefault="004C4B61" w:rsidP="00F50B8F">
      <w:pPr>
        <w:tabs>
          <w:tab w:val="left" w:pos="3409"/>
        </w:tabs>
        <w:ind w:firstLine="540"/>
        <w:jc w:val="right"/>
        <w:rPr>
          <w:b/>
        </w:rPr>
      </w:pPr>
      <w:r w:rsidRPr="00CF4B09">
        <w:rPr>
          <w:b/>
        </w:rPr>
        <w:t xml:space="preserve">МКС </w:t>
      </w:r>
      <w:r w:rsidR="004E30C9" w:rsidRPr="00CF4B09">
        <w:rPr>
          <w:b/>
        </w:rPr>
        <w:t>13.030</w:t>
      </w:r>
    </w:p>
    <w:p w14:paraId="3ED39CD4" w14:textId="77777777" w:rsidR="004C4B61" w:rsidRPr="00CF4B09" w:rsidRDefault="004C4B61" w:rsidP="004C4B61"/>
    <w:p w14:paraId="57345245" w14:textId="2B8D78CF" w:rsidR="004C4B61" w:rsidRPr="00CF4B09" w:rsidRDefault="004C4B61" w:rsidP="004C4B61">
      <w:pPr>
        <w:ind w:firstLine="567"/>
        <w:jc w:val="both"/>
      </w:pPr>
      <w:r w:rsidRPr="00CF4B09">
        <w:rPr>
          <w:b/>
        </w:rPr>
        <w:t xml:space="preserve">Ключевые слова: </w:t>
      </w:r>
      <w:r w:rsidR="00F04203" w:rsidRPr="00C54E70">
        <w:t>утилизация, взрывчатые вещества, обезвреживание</w:t>
      </w:r>
      <w:r w:rsidR="00F04203">
        <w:t>, отходы взрывчатых веществ</w:t>
      </w:r>
    </w:p>
    <w:p w14:paraId="0D45186E" w14:textId="77777777" w:rsidR="004C4B61" w:rsidRPr="00CF4B09" w:rsidRDefault="004C4B61" w:rsidP="004C4B61"/>
    <w:p w14:paraId="2EC6F500" w14:textId="77777777" w:rsidR="004C4B61" w:rsidRPr="00CF4B09" w:rsidRDefault="004C4B61" w:rsidP="004C4B61">
      <w:r w:rsidRPr="00CF4B0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F57C" wp14:editId="2D8D96E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965F2" id="AutoShape 21" o:spid="_x0000_s1026" type="#_x0000_t32" style="position:absolute;margin-left:12.65pt;margin-top:.95pt;width:481.9pt;height: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"/>
            </w:pict>
          </mc:Fallback>
        </mc:AlternateContent>
      </w:r>
    </w:p>
    <w:p w14:paraId="1B88BF6F" w14:textId="2BE3C5C2" w:rsidR="004C4B61" w:rsidRPr="00CF4B09" w:rsidRDefault="004C4B61" w:rsidP="00232352"/>
    <w:p w14:paraId="5C267E23" w14:textId="4BC1FCAD" w:rsidR="004C4B61" w:rsidRPr="00CF4B09" w:rsidRDefault="004C4B61" w:rsidP="00232352"/>
    <w:p w14:paraId="6C074B44" w14:textId="6EDF6869" w:rsidR="004C4B61" w:rsidRPr="00CF4B09" w:rsidRDefault="004C4B61" w:rsidP="00232352"/>
    <w:p w14:paraId="0BB575F7" w14:textId="77777777" w:rsidR="004C4B61" w:rsidRPr="00CF4B09" w:rsidRDefault="004C4B61" w:rsidP="00232352"/>
    <w:p w14:paraId="038B4473" w14:textId="0CE742BF" w:rsidR="003F24D5" w:rsidRPr="00F04203" w:rsidRDefault="003F24D5" w:rsidP="004E30C9">
      <w:pPr>
        <w:ind w:firstLine="567"/>
        <w:rPr>
          <w:b/>
          <w:bCs/>
        </w:rPr>
      </w:pPr>
      <w:r w:rsidRPr="00F04203">
        <w:rPr>
          <w:b/>
          <w:bCs/>
        </w:rPr>
        <w:t xml:space="preserve">Разработчик: </w:t>
      </w:r>
      <w:r w:rsidR="00F04203" w:rsidRPr="00F04203">
        <w:rPr>
          <w:b/>
          <w:bCs/>
        </w:rPr>
        <w:t>ТОО</w:t>
      </w:r>
      <w:r w:rsidRPr="00F04203">
        <w:rPr>
          <w:b/>
          <w:bCs/>
        </w:rPr>
        <w:t xml:space="preserve"> «Центр «Содействие устойчивому развитию»</w:t>
      </w:r>
    </w:p>
    <w:p w14:paraId="15CE886E" w14:textId="2F54AED1" w:rsidR="003F24D5" w:rsidRPr="00F04203" w:rsidRDefault="003F24D5" w:rsidP="004E30C9">
      <w:pPr>
        <w:ind w:firstLine="567"/>
        <w:rPr>
          <w:b/>
          <w:bCs/>
        </w:rPr>
      </w:pPr>
    </w:p>
    <w:p w14:paraId="16547428" w14:textId="216ABDB3" w:rsidR="003F24D5" w:rsidRPr="00CF4B09" w:rsidRDefault="003F24D5" w:rsidP="004E30C9">
      <w:pPr>
        <w:pStyle w:val="a6"/>
        <w:spacing w:before="0" w:beforeAutospacing="0" w:after="0" w:afterAutospacing="0"/>
        <w:ind w:firstLine="567"/>
      </w:pPr>
      <w:r w:rsidRPr="00CF4B09">
        <w:t>Исполнительный директор_____________________ Мустафина</w:t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</w:r>
      <w:r w:rsidRPr="00CF4B09">
        <w:softHyphen/>
        <w:t xml:space="preserve"> В.В.</w:t>
      </w:r>
    </w:p>
    <w:p w14:paraId="24022E17" w14:textId="49E5B20C" w:rsidR="003F24D5" w:rsidRPr="00CF4B09" w:rsidRDefault="003F24D5" w:rsidP="004E30C9">
      <w:pPr>
        <w:pStyle w:val="a6"/>
        <w:spacing w:before="0" w:beforeAutospacing="0" w:after="0" w:afterAutospacing="0"/>
        <w:ind w:right="282" w:firstLine="567"/>
      </w:pPr>
    </w:p>
    <w:p w14:paraId="62EC0A6A" w14:textId="4B6AA594" w:rsidR="003F24D5" w:rsidRPr="00CF4B09" w:rsidRDefault="003F24D5" w:rsidP="004E30C9">
      <w:pPr>
        <w:pStyle w:val="aff0"/>
        <w:spacing w:before="89"/>
        <w:ind w:right="64" w:firstLine="567"/>
        <w:jc w:val="both"/>
        <w:rPr>
          <w:sz w:val="24"/>
          <w:szCs w:val="24"/>
        </w:rPr>
      </w:pPr>
      <w:r w:rsidRPr="00CF4B09">
        <w:rPr>
          <w:sz w:val="24"/>
          <w:szCs w:val="24"/>
        </w:rPr>
        <w:t>Руководитель</w:t>
      </w:r>
      <w:r w:rsidRPr="00CF4B09">
        <w:rPr>
          <w:spacing w:val="-6"/>
          <w:sz w:val="24"/>
          <w:szCs w:val="24"/>
        </w:rPr>
        <w:t xml:space="preserve"> </w:t>
      </w:r>
      <w:r w:rsidRPr="00CF4B09">
        <w:rPr>
          <w:sz w:val="24"/>
          <w:szCs w:val="24"/>
        </w:rPr>
        <w:t>разработки</w:t>
      </w:r>
      <w:r w:rsidRPr="00CF4B09">
        <w:rPr>
          <w:sz w:val="24"/>
          <w:szCs w:val="24"/>
          <w:u w:val="single"/>
        </w:rPr>
        <w:t xml:space="preserve"> </w:t>
      </w:r>
      <w:r w:rsidRPr="00CF4B09">
        <w:rPr>
          <w:sz w:val="24"/>
          <w:szCs w:val="24"/>
          <w:u w:val="single"/>
        </w:rPr>
        <w:tab/>
        <w:t xml:space="preserve">                     </w:t>
      </w:r>
      <w:r w:rsidR="007671EA" w:rsidRPr="00CF4B09">
        <w:rPr>
          <w:sz w:val="24"/>
          <w:szCs w:val="24"/>
          <w:u w:val="single"/>
          <w:lang w:val="kk-KZ"/>
        </w:rPr>
        <w:t xml:space="preserve">               </w:t>
      </w:r>
      <w:proofErr w:type="spellStart"/>
      <w:r w:rsidR="00F04203" w:rsidRPr="00CF4B09">
        <w:rPr>
          <w:sz w:val="24"/>
          <w:szCs w:val="24"/>
        </w:rPr>
        <w:t>Мухаева</w:t>
      </w:r>
      <w:proofErr w:type="spellEnd"/>
      <w:r w:rsidR="00F04203" w:rsidRPr="00CF4B09">
        <w:rPr>
          <w:sz w:val="24"/>
          <w:szCs w:val="24"/>
        </w:rPr>
        <w:t xml:space="preserve"> С.</w:t>
      </w:r>
    </w:p>
    <w:p w14:paraId="14587D12" w14:textId="50A7D550" w:rsidR="003F24D5" w:rsidRPr="00CF4B09" w:rsidRDefault="003F24D5" w:rsidP="004E30C9">
      <w:pPr>
        <w:pStyle w:val="aff0"/>
        <w:spacing w:before="7" w:line="960" w:lineRule="atLeast"/>
        <w:ind w:right="64" w:firstLine="567"/>
        <w:jc w:val="both"/>
        <w:rPr>
          <w:sz w:val="24"/>
          <w:szCs w:val="24"/>
        </w:rPr>
      </w:pPr>
      <w:r w:rsidRPr="00CF4B09">
        <w:rPr>
          <w:sz w:val="24"/>
          <w:szCs w:val="24"/>
        </w:rPr>
        <w:t>Специалист</w:t>
      </w:r>
      <w:r w:rsidRPr="00CF4B09">
        <w:rPr>
          <w:spacing w:val="-4"/>
          <w:sz w:val="24"/>
          <w:szCs w:val="24"/>
        </w:rPr>
        <w:t xml:space="preserve"> </w:t>
      </w:r>
      <w:r w:rsidRPr="00CF4B09">
        <w:rPr>
          <w:sz w:val="24"/>
          <w:szCs w:val="24"/>
        </w:rPr>
        <w:t>по</w:t>
      </w:r>
      <w:r w:rsidRPr="00CF4B09">
        <w:rPr>
          <w:spacing w:val="-2"/>
          <w:sz w:val="24"/>
          <w:szCs w:val="24"/>
        </w:rPr>
        <w:t xml:space="preserve"> </w:t>
      </w:r>
      <w:proofErr w:type="spellStart"/>
      <w:r w:rsidRPr="00CF4B09">
        <w:rPr>
          <w:sz w:val="24"/>
          <w:szCs w:val="24"/>
        </w:rPr>
        <w:t>стандартизации</w:t>
      </w:r>
      <w:r w:rsidR="00F04203">
        <w:rPr>
          <w:sz w:val="24"/>
          <w:szCs w:val="24"/>
          <w:u w:val="single"/>
        </w:rPr>
        <w:t>___________________________Ахмет</w:t>
      </w:r>
      <w:proofErr w:type="spellEnd"/>
      <w:r w:rsidR="00F04203">
        <w:rPr>
          <w:sz w:val="24"/>
          <w:szCs w:val="24"/>
          <w:u w:val="single"/>
        </w:rPr>
        <w:t xml:space="preserve"> Динара</w:t>
      </w:r>
      <w:r w:rsidRPr="00CF4B09">
        <w:rPr>
          <w:sz w:val="24"/>
          <w:szCs w:val="24"/>
          <w:u w:val="single"/>
        </w:rPr>
        <w:t xml:space="preserve">                   </w:t>
      </w:r>
      <w:r w:rsidR="007671EA" w:rsidRPr="00CF4B09">
        <w:rPr>
          <w:sz w:val="24"/>
          <w:szCs w:val="24"/>
          <w:u w:val="single"/>
          <w:lang w:val="kk-KZ"/>
        </w:rPr>
        <w:t xml:space="preserve">       </w:t>
      </w:r>
    </w:p>
    <w:p w14:paraId="0BEC4CE8" w14:textId="77777777" w:rsidR="003F24D5" w:rsidRPr="00CF4B09" w:rsidRDefault="003F24D5" w:rsidP="003F24D5">
      <w:pPr>
        <w:pStyle w:val="a6"/>
        <w:spacing w:before="0" w:beforeAutospacing="0" w:after="0" w:afterAutospacing="0"/>
        <w:ind w:right="282"/>
        <w:rPr>
          <w:b/>
          <w:bCs/>
        </w:rPr>
      </w:pPr>
    </w:p>
    <w:p w14:paraId="5EC34D02" w14:textId="77777777" w:rsidR="003F24D5" w:rsidRPr="00CF4B09" w:rsidRDefault="003F24D5" w:rsidP="00232352"/>
    <w:sectPr w:rsidR="003F24D5" w:rsidRPr="00CF4B09" w:rsidSect="006A6EFA">
      <w:headerReference w:type="default" r:id="rId14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3E480" w14:textId="77777777" w:rsidR="00962C67" w:rsidRDefault="00962C67" w:rsidP="004B505E">
      <w:r>
        <w:separator/>
      </w:r>
    </w:p>
  </w:endnote>
  <w:endnote w:type="continuationSeparator" w:id="0">
    <w:p w14:paraId="6FD3377C" w14:textId="77777777" w:rsidR="00962C67" w:rsidRDefault="00962C67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EndPr/>
    <w:sdtContent>
      <w:p w14:paraId="1D4EAB10" w14:textId="66BC1FF2" w:rsidR="000830E2" w:rsidRDefault="000830E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EndPr/>
    <w:sdtContent>
      <w:p w14:paraId="25ECD1AF" w14:textId="4BBD7F1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6157" w14:textId="77777777" w:rsidR="00BF53FD" w:rsidRDefault="00BF53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17167" w14:textId="77777777" w:rsidR="00962C67" w:rsidRDefault="00962C67" w:rsidP="004B505E">
      <w:r>
        <w:separator/>
      </w:r>
    </w:p>
  </w:footnote>
  <w:footnote w:type="continuationSeparator" w:id="0">
    <w:p w14:paraId="08643C30" w14:textId="77777777" w:rsidR="00962C67" w:rsidRDefault="00962C67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A032E4" w:rsidRDefault="0067551E" w:rsidP="00F145A1">
    <w:pPr>
      <w:pStyle w:val="ab"/>
      <w:jc w:val="right"/>
      <w:rPr>
        <w:b/>
        <w:iCs/>
        <w:sz w:val="28"/>
        <w:szCs w:val="28"/>
      </w:rPr>
    </w:pPr>
    <w:r w:rsidRPr="00A032E4">
      <w:rPr>
        <w:b/>
        <w:iCs/>
        <w:sz w:val="28"/>
        <w:szCs w:val="28"/>
      </w:rPr>
      <w:t>СТ РК</w:t>
    </w:r>
  </w:p>
  <w:p w14:paraId="180C67EE" w14:textId="714EC7F6" w:rsidR="00056C00" w:rsidRPr="00A032E4" w:rsidRDefault="00B83687" w:rsidP="00F145A1">
    <w:pPr>
      <w:pStyle w:val="ab"/>
      <w:jc w:val="right"/>
      <w:rPr>
        <w:i/>
        <w:sz w:val="28"/>
        <w:szCs w:val="28"/>
      </w:rPr>
    </w:pPr>
    <w:r w:rsidRPr="00A032E4">
      <w:rPr>
        <w:bCs/>
        <w:i/>
        <w:sz w:val="28"/>
        <w:szCs w:val="28"/>
      </w:rPr>
      <w:t>(п</w:t>
    </w:r>
    <w:r w:rsidR="00056C00" w:rsidRPr="00A032E4">
      <w:rPr>
        <w:bCs/>
        <w:i/>
        <w:sz w:val="28"/>
        <w:szCs w:val="28"/>
      </w:rPr>
      <w:t>роект</w:t>
    </w:r>
    <w:r w:rsidR="0067551E" w:rsidRPr="00A032E4">
      <w:rPr>
        <w:bCs/>
        <w:i/>
        <w:sz w:val="28"/>
        <w:szCs w:val="28"/>
      </w:rPr>
      <w:t>,</w:t>
    </w:r>
    <w:r w:rsidR="00056C00" w:rsidRPr="00A032E4">
      <w:rPr>
        <w:b/>
        <w:i/>
        <w:sz w:val="28"/>
        <w:szCs w:val="28"/>
      </w:rPr>
      <w:t xml:space="preserve"> </w:t>
    </w:r>
    <w:r w:rsidR="00056C00" w:rsidRPr="00A032E4">
      <w:rPr>
        <w:i/>
        <w:sz w:val="28"/>
        <w:szCs w:val="28"/>
      </w:rPr>
      <w:t>редакция</w:t>
    </w:r>
    <w:r w:rsidR="00093C73" w:rsidRPr="00A032E4">
      <w:rPr>
        <w:i/>
        <w:sz w:val="28"/>
        <w:szCs w:val="28"/>
      </w:rPr>
      <w:t xml:space="preserve"> </w:t>
    </w:r>
    <w:r w:rsidR="00BF53FD">
      <w:rPr>
        <w:i/>
        <w:sz w:val="28"/>
        <w:szCs w:val="28"/>
      </w:rPr>
      <w:t>1</w:t>
    </w:r>
    <w:r w:rsidRPr="00A032E4">
      <w:rPr>
        <w:i/>
        <w:sz w:val="28"/>
        <w:szCs w:val="28"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2FB6CE77" w14:textId="2A35F51B" w:rsidR="00056C00" w:rsidRPr="000B1DE8" w:rsidRDefault="0067551E" w:rsidP="0067551E">
    <w:pPr>
      <w:pStyle w:val="ab"/>
      <w:jc w:val="right"/>
      <w:rPr>
        <w:i/>
      </w:rPr>
    </w:pPr>
    <w:r w:rsidRPr="0067551E">
      <w:rPr>
        <w:bCs/>
        <w:i/>
      </w:rPr>
      <w:t>Проект,</w:t>
    </w:r>
    <w:r w:rsidRPr="00B87606">
      <w:rPr>
        <w:b/>
        <w:i/>
      </w:rPr>
      <w:t xml:space="preserve"> </w:t>
    </w:r>
    <w:r>
      <w:rPr>
        <w:i/>
      </w:rPr>
      <w:t>2</w:t>
    </w:r>
    <w:r w:rsidRPr="00C31C5C">
      <w:rPr>
        <w:i/>
      </w:rPr>
      <w:t xml:space="preserve">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EE3FC2" w:rsidRDefault="00BE6CC3" w:rsidP="00BE6CC3">
    <w:pPr>
      <w:pStyle w:val="ab"/>
      <w:jc w:val="right"/>
      <w:rPr>
        <w:sz w:val="28"/>
        <w:szCs w:val="28"/>
      </w:rPr>
    </w:pPr>
    <w:r w:rsidRPr="00EE3FC2">
      <w:rPr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5D4C2B53" w14:textId="7AF8C49D" w:rsidR="00DE4B55" w:rsidRPr="0067551E" w:rsidRDefault="00B83687" w:rsidP="0067551E">
    <w:pPr>
      <w:pStyle w:val="ab"/>
      <w:jc w:val="right"/>
    </w:pPr>
    <w:r>
      <w:rPr>
        <w:bCs/>
        <w:i/>
      </w:rPr>
      <w:t>(п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093C73">
      <w:rPr>
        <w:i/>
      </w:rPr>
      <w:t xml:space="preserve"> </w:t>
    </w:r>
    <w:r w:rsidR="00BF53FD">
      <w:rPr>
        <w:i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4217"/>
    <w:multiLevelType w:val="hybridMultilevel"/>
    <w:tmpl w:val="55A28ED2"/>
    <w:lvl w:ilvl="0" w:tplc="B7B65AF8">
      <w:start w:val="1"/>
      <w:numFmt w:val="decimal"/>
      <w:lvlText w:val="6.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D894DDE"/>
    <w:multiLevelType w:val="multilevel"/>
    <w:tmpl w:val="B19054CC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210325FC"/>
    <w:multiLevelType w:val="hybridMultilevel"/>
    <w:tmpl w:val="A072D6BE"/>
    <w:lvl w:ilvl="0" w:tplc="DC041FAE">
      <w:start w:val="1"/>
      <w:numFmt w:val="decimal"/>
      <w:lvlText w:val="4.%1"/>
      <w:lvlJc w:val="left"/>
      <w:pPr>
        <w:tabs>
          <w:tab w:val="num" w:pos="851"/>
        </w:tabs>
        <w:ind w:left="851" w:firstLine="0"/>
      </w:pPr>
      <w:rPr>
        <w:rFonts w:hint="default"/>
        <w:b w:val="0"/>
        <w:lang w:val="kk-KZ"/>
      </w:rPr>
    </w:lvl>
    <w:lvl w:ilvl="1" w:tplc="C14C0A0E">
      <w:numFmt w:val="bullet"/>
      <w:lvlText w:val="·"/>
      <w:lvlJc w:val="left"/>
      <w:pPr>
        <w:ind w:left="2398" w:hanging="11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6FF2C30"/>
    <w:multiLevelType w:val="hybridMultilevel"/>
    <w:tmpl w:val="ADCCFDCC"/>
    <w:lvl w:ilvl="0" w:tplc="35DA474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88419CD"/>
    <w:multiLevelType w:val="hybridMultilevel"/>
    <w:tmpl w:val="1062DD24"/>
    <w:lvl w:ilvl="0" w:tplc="C12078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743D9"/>
    <w:multiLevelType w:val="hybridMultilevel"/>
    <w:tmpl w:val="54F6E408"/>
    <w:lvl w:ilvl="0" w:tplc="120A68BC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32B52"/>
    <w:multiLevelType w:val="hybridMultilevel"/>
    <w:tmpl w:val="8CD42786"/>
    <w:lvl w:ilvl="0" w:tplc="7BE6BE4A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6103F62"/>
    <w:multiLevelType w:val="hybridMultilevel"/>
    <w:tmpl w:val="57527CCA"/>
    <w:lvl w:ilvl="0" w:tplc="6B226CB2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44697"/>
    <w:multiLevelType w:val="hybridMultilevel"/>
    <w:tmpl w:val="1E6699EE"/>
    <w:lvl w:ilvl="0" w:tplc="BAC6C712">
      <w:start w:val="1"/>
      <w:numFmt w:val="decimal"/>
      <w:lvlText w:val="3.%1"/>
      <w:lvlJc w:val="left"/>
      <w:pPr>
        <w:tabs>
          <w:tab w:val="num" w:pos="75"/>
        </w:tabs>
        <w:ind w:left="75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00820"/>
    <w:multiLevelType w:val="hybridMultilevel"/>
    <w:tmpl w:val="A3BE5B8E"/>
    <w:lvl w:ilvl="0" w:tplc="4F562DB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2457C"/>
    <w:multiLevelType w:val="hybridMultilevel"/>
    <w:tmpl w:val="F01AD9F6"/>
    <w:lvl w:ilvl="0" w:tplc="120A68BC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4555A"/>
    <w:multiLevelType w:val="hybridMultilevel"/>
    <w:tmpl w:val="2702C504"/>
    <w:lvl w:ilvl="0" w:tplc="35DA474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6F06041"/>
    <w:multiLevelType w:val="hybridMultilevel"/>
    <w:tmpl w:val="AD762948"/>
    <w:lvl w:ilvl="0" w:tplc="120A68BC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2C413C"/>
    <w:multiLevelType w:val="hybridMultilevel"/>
    <w:tmpl w:val="ED6CD994"/>
    <w:lvl w:ilvl="0" w:tplc="CFE8A2B4">
      <w:start w:val="4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 w15:restartNumberingAfterBreak="0">
    <w:nsid w:val="78AF1A28"/>
    <w:multiLevelType w:val="multilevel"/>
    <w:tmpl w:val="6A826CDA"/>
    <w:lvl w:ilvl="0">
      <w:start w:val="1"/>
      <w:numFmt w:val="decimal"/>
      <w:lvlText w:val="5.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7B5E0C27"/>
    <w:multiLevelType w:val="hybridMultilevel"/>
    <w:tmpl w:val="DF7AD7C0"/>
    <w:lvl w:ilvl="0" w:tplc="BA062188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0159D"/>
    <w:multiLevelType w:val="hybridMultilevel"/>
    <w:tmpl w:val="F2880018"/>
    <w:lvl w:ilvl="0" w:tplc="B7B65AF8">
      <w:start w:val="1"/>
      <w:numFmt w:val="decimal"/>
      <w:lvlText w:val="6.%1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989064">
    <w:abstractNumId w:val="14"/>
  </w:num>
  <w:num w:numId="2" w16cid:durableId="2017071216">
    <w:abstractNumId w:val="9"/>
  </w:num>
  <w:num w:numId="3" w16cid:durableId="571933064">
    <w:abstractNumId w:val="1"/>
  </w:num>
  <w:num w:numId="4" w16cid:durableId="1374113768">
    <w:abstractNumId w:val="7"/>
  </w:num>
  <w:num w:numId="5" w16cid:durableId="994146076">
    <w:abstractNumId w:val="8"/>
  </w:num>
  <w:num w:numId="6" w16cid:durableId="1148937592">
    <w:abstractNumId w:val="2"/>
  </w:num>
  <w:num w:numId="7" w16cid:durableId="2058503307">
    <w:abstractNumId w:val="12"/>
  </w:num>
  <w:num w:numId="8" w16cid:durableId="1499341596">
    <w:abstractNumId w:val="3"/>
  </w:num>
  <w:num w:numId="9" w16cid:durableId="175778480">
    <w:abstractNumId w:val="15"/>
  </w:num>
  <w:num w:numId="10" w16cid:durableId="1464301180">
    <w:abstractNumId w:val="10"/>
  </w:num>
  <w:num w:numId="11" w16cid:durableId="1542476661">
    <w:abstractNumId w:val="16"/>
  </w:num>
  <w:num w:numId="12" w16cid:durableId="655183191">
    <w:abstractNumId w:val="11"/>
  </w:num>
  <w:num w:numId="13" w16cid:durableId="1563516449">
    <w:abstractNumId w:val="13"/>
  </w:num>
  <w:num w:numId="14" w16cid:durableId="1901819789">
    <w:abstractNumId w:val="5"/>
  </w:num>
  <w:num w:numId="15" w16cid:durableId="107510520">
    <w:abstractNumId w:val="6"/>
  </w:num>
  <w:num w:numId="16" w16cid:durableId="511727244">
    <w:abstractNumId w:val="17"/>
  </w:num>
  <w:num w:numId="17" w16cid:durableId="473719160">
    <w:abstractNumId w:val="0"/>
  </w:num>
  <w:num w:numId="18" w16cid:durableId="151253057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10817"/>
    <w:rsid w:val="00011291"/>
    <w:rsid w:val="0001273B"/>
    <w:rsid w:val="00014E6A"/>
    <w:rsid w:val="000153F5"/>
    <w:rsid w:val="000166DB"/>
    <w:rsid w:val="00016E29"/>
    <w:rsid w:val="000215E7"/>
    <w:rsid w:val="00021F14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57F6"/>
    <w:rsid w:val="00035A70"/>
    <w:rsid w:val="00036C89"/>
    <w:rsid w:val="0003717D"/>
    <w:rsid w:val="000378C6"/>
    <w:rsid w:val="0004184A"/>
    <w:rsid w:val="0004221E"/>
    <w:rsid w:val="000455AE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199C"/>
    <w:rsid w:val="000626FF"/>
    <w:rsid w:val="00064C83"/>
    <w:rsid w:val="00064EEA"/>
    <w:rsid w:val="0006620B"/>
    <w:rsid w:val="000663B0"/>
    <w:rsid w:val="000676B8"/>
    <w:rsid w:val="0007035B"/>
    <w:rsid w:val="000732EA"/>
    <w:rsid w:val="000733F0"/>
    <w:rsid w:val="0007455B"/>
    <w:rsid w:val="000747B9"/>
    <w:rsid w:val="000816A4"/>
    <w:rsid w:val="00082FE1"/>
    <w:rsid w:val="000830E2"/>
    <w:rsid w:val="00084102"/>
    <w:rsid w:val="000870EC"/>
    <w:rsid w:val="0008713D"/>
    <w:rsid w:val="00090270"/>
    <w:rsid w:val="00090B2E"/>
    <w:rsid w:val="00091257"/>
    <w:rsid w:val="00092BA4"/>
    <w:rsid w:val="00092E8E"/>
    <w:rsid w:val="00093C73"/>
    <w:rsid w:val="00096334"/>
    <w:rsid w:val="000A09D7"/>
    <w:rsid w:val="000A3E3C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E0BF7"/>
    <w:rsid w:val="000E2D61"/>
    <w:rsid w:val="000E31B4"/>
    <w:rsid w:val="000E32EF"/>
    <w:rsid w:val="000E3CF6"/>
    <w:rsid w:val="000E4856"/>
    <w:rsid w:val="000E66F9"/>
    <w:rsid w:val="000E7838"/>
    <w:rsid w:val="000F1645"/>
    <w:rsid w:val="000F4E4E"/>
    <w:rsid w:val="000F7A99"/>
    <w:rsid w:val="001005A7"/>
    <w:rsid w:val="00101634"/>
    <w:rsid w:val="00101B5E"/>
    <w:rsid w:val="001037B3"/>
    <w:rsid w:val="00105BD9"/>
    <w:rsid w:val="001068DC"/>
    <w:rsid w:val="00110245"/>
    <w:rsid w:val="00112F12"/>
    <w:rsid w:val="0011358D"/>
    <w:rsid w:val="00114090"/>
    <w:rsid w:val="00114C84"/>
    <w:rsid w:val="001151DC"/>
    <w:rsid w:val="00117146"/>
    <w:rsid w:val="0011771B"/>
    <w:rsid w:val="001178B0"/>
    <w:rsid w:val="00117A2C"/>
    <w:rsid w:val="00120D3B"/>
    <w:rsid w:val="00122F97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597C"/>
    <w:rsid w:val="00157839"/>
    <w:rsid w:val="0016354C"/>
    <w:rsid w:val="001640D7"/>
    <w:rsid w:val="00166215"/>
    <w:rsid w:val="001671EE"/>
    <w:rsid w:val="00167CBA"/>
    <w:rsid w:val="00170AA6"/>
    <w:rsid w:val="0017115E"/>
    <w:rsid w:val="00172C67"/>
    <w:rsid w:val="0017440D"/>
    <w:rsid w:val="00175889"/>
    <w:rsid w:val="001773AC"/>
    <w:rsid w:val="00177F08"/>
    <w:rsid w:val="00182918"/>
    <w:rsid w:val="00182C27"/>
    <w:rsid w:val="001839F0"/>
    <w:rsid w:val="00184912"/>
    <w:rsid w:val="0018668E"/>
    <w:rsid w:val="00187233"/>
    <w:rsid w:val="001875E9"/>
    <w:rsid w:val="0019051F"/>
    <w:rsid w:val="00192433"/>
    <w:rsid w:val="001928C5"/>
    <w:rsid w:val="001928DB"/>
    <w:rsid w:val="00192E8D"/>
    <w:rsid w:val="00193B8C"/>
    <w:rsid w:val="0019571D"/>
    <w:rsid w:val="001974C0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62B7"/>
    <w:rsid w:val="001B79D2"/>
    <w:rsid w:val="001C171A"/>
    <w:rsid w:val="001C1FC6"/>
    <w:rsid w:val="001C2039"/>
    <w:rsid w:val="001C24FD"/>
    <w:rsid w:val="001C2869"/>
    <w:rsid w:val="001C3F3A"/>
    <w:rsid w:val="001C4AF5"/>
    <w:rsid w:val="001C4B6E"/>
    <w:rsid w:val="001C4FDE"/>
    <w:rsid w:val="001C6260"/>
    <w:rsid w:val="001D0263"/>
    <w:rsid w:val="001D05A5"/>
    <w:rsid w:val="001D0B30"/>
    <w:rsid w:val="001D1CB7"/>
    <w:rsid w:val="001D1F66"/>
    <w:rsid w:val="001D35B1"/>
    <w:rsid w:val="001D3F80"/>
    <w:rsid w:val="001D64B8"/>
    <w:rsid w:val="001D7B82"/>
    <w:rsid w:val="001E125C"/>
    <w:rsid w:val="001E1341"/>
    <w:rsid w:val="001E14E9"/>
    <w:rsid w:val="001E3103"/>
    <w:rsid w:val="001E3EF7"/>
    <w:rsid w:val="001E7EA8"/>
    <w:rsid w:val="001F0AE9"/>
    <w:rsid w:val="001F20FD"/>
    <w:rsid w:val="001F4A34"/>
    <w:rsid w:val="001F5530"/>
    <w:rsid w:val="001F75B8"/>
    <w:rsid w:val="001F76F9"/>
    <w:rsid w:val="00200A30"/>
    <w:rsid w:val="00202AF7"/>
    <w:rsid w:val="00203776"/>
    <w:rsid w:val="00205E87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CB"/>
    <w:rsid w:val="00233AF9"/>
    <w:rsid w:val="00236F6E"/>
    <w:rsid w:val="00240A5E"/>
    <w:rsid w:val="00242A85"/>
    <w:rsid w:val="00244480"/>
    <w:rsid w:val="00244B3C"/>
    <w:rsid w:val="00246054"/>
    <w:rsid w:val="002509A5"/>
    <w:rsid w:val="00250E0B"/>
    <w:rsid w:val="002511C7"/>
    <w:rsid w:val="002516E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6936"/>
    <w:rsid w:val="00274B4B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236"/>
    <w:rsid w:val="00291F5F"/>
    <w:rsid w:val="00292022"/>
    <w:rsid w:val="002931C8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3E8A"/>
    <w:rsid w:val="002C42B8"/>
    <w:rsid w:val="002C4470"/>
    <w:rsid w:val="002C588A"/>
    <w:rsid w:val="002C5DF8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F040A"/>
    <w:rsid w:val="002F0643"/>
    <w:rsid w:val="002F2950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390"/>
    <w:rsid w:val="00325AA9"/>
    <w:rsid w:val="00325D1B"/>
    <w:rsid w:val="00327E79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2DC4"/>
    <w:rsid w:val="0035310E"/>
    <w:rsid w:val="00354B5C"/>
    <w:rsid w:val="0035622E"/>
    <w:rsid w:val="00357CBB"/>
    <w:rsid w:val="00360942"/>
    <w:rsid w:val="00360B95"/>
    <w:rsid w:val="003618DD"/>
    <w:rsid w:val="003634AF"/>
    <w:rsid w:val="003639CF"/>
    <w:rsid w:val="00363E3E"/>
    <w:rsid w:val="0036416E"/>
    <w:rsid w:val="0036417B"/>
    <w:rsid w:val="00365E5C"/>
    <w:rsid w:val="00366E42"/>
    <w:rsid w:val="00367F0D"/>
    <w:rsid w:val="003739D3"/>
    <w:rsid w:val="003742BA"/>
    <w:rsid w:val="0037635B"/>
    <w:rsid w:val="003774BC"/>
    <w:rsid w:val="00377BCC"/>
    <w:rsid w:val="00380844"/>
    <w:rsid w:val="00381B26"/>
    <w:rsid w:val="00381DA5"/>
    <w:rsid w:val="003825B5"/>
    <w:rsid w:val="003828D9"/>
    <w:rsid w:val="00382961"/>
    <w:rsid w:val="00384248"/>
    <w:rsid w:val="003857D1"/>
    <w:rsid w:val="00386138"/>
    <w:rsid w:val="003906E0"/>
    <w:rsid w:val="00392EDA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685C"/>
    <w:rsid w:val="003D7627"/>
    <w:rsid w:val="003E5BBD"/>
    <w:rsid w:val="003E62B9"/>
    <w:rsid w:val="003E725B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5055"/>
    <w:rsid w:val="004058E1"/>
    <w:rsid w:val="00405F21"/>
    <w:rsid w:val="0040606D"/>
    <w:rsid w:val="004066DD"/>
    <w:rsid w:val="00411020"/>
    <w:rsid w:val="0041192C"/>
    <w:rsid w:val="00411DC7"/>
    <w:rsid w:val="00413704"/>
    <w:rsid w:val="004141E0"/>
    <w:rsid w:val="00415F5B"/>
    <w:rsid w:val="004169E7"/>
    <w:rsid w:val="004173BC"/>
    <w:rsid w:val="0041792A"/>
    <w:rsid w:val="0041794A"/>
    <w:rsid w:val="0042000C"/>
    <w:rsid w:val="00421A2B"/>
    <w:rsid w:val="004220C7"/>
    <w:rsid w:val="00422331"/>
    <w:rsid w:val="00426723"/>
    <w:rsid w:val="00426DE6"/>
    <w:rsid w:val="00432EAD"/>
    <w:rsid w:val="0043368D"/>
    <w:rsid w:val="00437303"/>
    <w:rsid w:val="00442068"/>
    <w:rsid w:val="00442A31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DB9"/>
    <w:rsid w:val="00471DD7"/>
    <w:rsid w:val="0047233A"/>
    <w:rsid w:val="00472EF9"/>
    <w:rsid w:val="004753AB"/>
    <w:rsid w:val="00481961"/>
    <w:rsid w:val="0048282E"/>
    <w:rsid w:val="004855FB"/>
    <w:rsid w:val="00485AD7"/>
    <w:rsid w:val="00486084"/>
    <w:rsid w:val="00486CF4"/>
    <w:rsid w:val="00490DBC"/>
    <w:rsid w:val="0049200C"/>
    <w:rsid w:val="00494815"/>
    <w:rsid w:val="00494980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4B61"/>
    <w:rsid w:val="004C5297"/>
    <w:rsid w:val="004C58F0"/>
    <w:rsid w:val="004C6986"/>
    <w:rsid w:val="004C7299"/>
    <w:rsid w:val="004C7DC7"/>
    <w:rsid w:val="004D0886"/>
    <w:rsid w:val="004D2823"/>
    <w:rsid w:val="004D28CA"/>
    <w:rsid w:val="004D28FE"/>
    <w:rsid w:val="004D3B19"/>
    <w:rsid w:val="004D40B2"/>
    <w:rsid w:val="004D4B08"/>
    <w:rsid w:val="004D4B86"/>
    <w:rsid w:val="004D594A"/>
    <w:rsid w:val="004E0829"/>
    <w:rsid w:val="004E30C9"/>
    <w:rsid w:val="004E4847"/>
    <w:rsid w:val="004E4C1E"/>
    <w:rsid w:val="004E77E5"/>
    <w:rsid w:val="004E789F"/>
    <w:rsid w:val="004E7E35"/>
    <w:rsid w:val="004F07AD"/>
    <w:rsid w:val="004F09FA"/>
    <w:rsid w:val="004F0DFE"/>
    <w:rsid w:val="004F2650"/>
    <w:rsid w:val="004F49E4"/>
    <w:rsid w:val="004F4D4A"/>
    <w:rsid w:val="004F6708"/>
    <w:rsid w:val="004F73EB"/>
    <w:rsid w:val="004F7ACC"/>
    <w:rsid w:val="00502791"/>
    <w:rsid w:val="00502CC2"/>
    <w:rsid w:val="00502EE4"/>
    <w:rsid w:val="005047EF"/>
    <w:rsid w:val="0050634A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6439"/>
    <w:rsid w:val="00516F2F"/>
    <w:rsid w:val="0051773D"/>
    <w:rsid w:val="00520317"/>
    <w:rsid w:val="0052100E"/>
    <w:rsid w:val="0052302B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2005"/>
    <w:rsid w:val="00543B10"/>
    <w:rsid w:val="00544335"/>
    <w:rsid w:val="00544CF8"/>
    <w:rsid w:val="005451CC"/>
    <w:rsid w:val="00545D9C"/>
    <w:rsid w:val="00547F57"/>
    <w:rsid w:val="00547F70"/>
    <w:rsid w:val="00550259"/>
    <w:rsid w:val="005509E0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FC7"/>
    <w:rsid w:val="005674BD"/>
    <w:rsid w:val="005675E2"/>
    <w:rsid w:val="00570D7B"/>
    <w:rsid w:val="00571229"/>
    <w:rsid w:val="00571A91"/>
    <w:rsid w:val="0057375C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2B1A"/>
    <w:rsid w:val="005A2D8F"/>
    <w:rsid w:val="005A4B5B"/>
    <w:rsid w:val="005B0714"/>
    <w:rsid w:val="005B176D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70D"/>
    <w:rsid w:val="005D08BC"/>
    <w:rsid w:val="005D2224"/>
    <w:rsid w:val="005D463D"/>
    <w:rsid w:val="005D4ED5"/>
    <w:rsid w:val="005D594C"/>
    <w:rsid w:val="005D6E5C"/>
    <w:rsid w:val="005D7198"/>
    <w:rsid w:val="005E0A53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059C"/>
    <w:rsid w:val="0060250D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5CE"/>
    <w:rsid w:val="00614F37"/>
    <w:rsid w:val="0061690C"/>
    <w:rsid w:val="00617332"/>
    <w:rsid w:val="006175BC"/>
    <w:rsid w:val="00617AF1"/>
    <w:rsid w:val="00620B38"/>
    <w:rsid w:val="006216F2"/>
    <w:rsid w:val="0062258A"/>
    <w:rsid w:val="00623245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59F1"/>
    <w:rsid w:val="00636CB2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F92"/>
    <w:rsid w:val="006811F3"/>
    <w:rsid w:val="00681BBB"/>
    <w:rsid w:val="006828B0"/>
    <w:rsid w:val="00683901"/>
    <w:rsid w:val="006853F5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5FB3"/>
    <w:rsid w:val="006A62A2"/>
    <w:rsid w:val="006A6570"/>
    <w:rsid w:val="006A6EFA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A85"/>
    <w:rsid w:val="006D2B66"/>
    <w:rsid w:val="006D487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6C6"/>
    <w:rsid w:val="006F1D57"/>
    <w:rsid w:val="006F2161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A32"/>
    <w:rsid w:val="007275A4"/>
    <w:rsid w:val="00730CA8"/>
    <w:rsid w:val="00735BB7"/>
    <w:rsid w:val="0073606E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6B91"/>
    <w:rsid w:val="00757E37"/>
    <w:rsid w:val="00757F35"/>
    <w:rsid w:val="00757FD7"/>
    <w:rsid w:val="00760E54"/>
    <w:rsid w:val="00762580"/>
    <w:rsid w:val="00763BF5"/>
    <w:rsid w:val="007662E8"/>
    <w:rsid w:val="00766B27"/>
    <w:rsid w:val="007671EA"/>
    <w:rsid w:val="0077066F"/>
    <w:rsid w:val="00775B16"/>
    <w:rsid w:val="007770C0"/>
    <w:rsid w:val="00780C26"/>
    <w:rsid w:val="00781EC1"/>
    <w:rsid w:val="00783613"/>
    <w:rsid w:val="0078439C"/>
    <w:rsid w:val="0078734D"/>
    <w:rsid w:val="00787E38"/>
    <w:rsid w:val="00790666"/>
    <w:rsid w:val="00791A91"/>
    <w:rsid w:val="00792035"/>
    <w:rsid w:val="007922DB"/>
    <w:rsid w:val="00792543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1742"/>
    <w:rsid w:val="007C3F5D"/>
    <w:rsid w:val="007C4FFB"/>
    <w:rsid w:val="007C6046"/>
    <w:rsid w:val="007D026C"/>
    <w:rsid w:val="007D0A10"/>
    <w:rsid w:val="007D22AD"/>
    <w:rsid w:val="007D315B"/>
    <w:rsid w:val="007D621D"/>
    <w:rsid w:val="007D6B4D"/>
    <w:rsid w:val="007E2F87"/>
    <w:rsid w:val="007E5C70"/>
    <w:rsid w:val="007E663C"/>
    <w:rsid w:val="007E7579"/>
    <w:rsid w:val="007F051A"/>
    <w:rsid w:val="007F179F"/>
    <w:rsid w:val="007F21F9"/>
    <w:rsid w:val="007F4E9A"/>
    <w:rsid w:val="00800029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67AE"/>
    <w:rsid w:val="00826CDA"/>
    <w:rsid w:val="00827007"/>
    <w:rsid w:val="00831C0C"/>
    <w:rsid w:val="008328A5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3936"/>
    <w:rsid w:val="0085438C"/>
    <w:rsid w:val="008578A3"/>
    <w:rsid w:val="00857C5D"/>
    <w:rsid w:val="008616BF"/>
    <w:rsid w:val="00861B51"/>
    <w:rsid w:val="00862793"/>
    <w:rsid w:val="00862D44"/>
    <w:rsid w:val="0086385E"/>
    <w:rsid w:val="00863E21"/>
    <w:rsid w:val="008642B3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D89"/>
    <w:rsid w:val="008906DB"/>
    <w:rsid w:val="00895968"/>
    <w:rsid w:val="008960CD"/>
    <w:rsid w:val="00896404"/>
    <w:rsid w:val="00897CCC"/>
    <w:rsid w:val="008A269F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CEF"/>
    <w:rsid w:val="008E7940"/>
    <w:rsid w:val="008F0CCE"/>
    <w:rsid w:val="008F2CDE"/>
    <w:rsid w:val="008F3B17"/>
    <w:rsid w:val="008F5EBE"/>
    <w:rsid w:val="008F6818"/>
    <w:rsid w:val="008F77FB"/>
    <w:rsid w:val="008F7D50"/>
    <w:rsid w:val="00901229"/>
    <w:rsid w:val="009017D9"/>
    <w:rsid w:val="009042A4"/>
    <w:rsid w:val="00904A1A"/>
    <w:rsid w:val="00905C12"/>
    <w:rsid w:val="009067E6"/>
    <w:rsid w:val="00906BB6"/>
    <w:rsid w:val="009070E4"/>
    <w:rsid w:val="009072DA"/>
    <w:rsid w:val="00907CDE"/>
    <w:rsid w:val="00912CD9"/>
    <w:rsid w:val="00914196"/>
    <w:rsid w:val="00916170"/>
    <w:rsid w:val="00916A89"/>
    <w:rsid w:val="0092065C"/>
    <w:rsid w:val="00921438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5596"/>
    <w:rsid w:val="00950693"/>
    <w:rsid w:val="00950CA3"/>
    <w:rsid w:val="0095383A"/>
    <w:rsid w:val="009543E8"/>
    <w:rsid w:val="00956A96"/>
    <w:rsid w:val="009572A1"/>
    <w:rsid w:val="0095737A"/>
    <w:rsid w:val="0096035B"/>
    <w:rsid w:val="009605A7"/>
    <w:rsid w:val="00960E80"/>
    <w:rsid w:val="00962974"/>
    <w:rsid w:val="00962C67"/>
    <w:rsid w:val="009634C9"/>
    <w:rsid w:val="0096399F"/>
    <w:rsid w:val="00963E22"/>
    <w:rsid w:val="00964CAD"/>
    <w:rsid w:val="0096540D"/>
    <w:rsid w:val="00967296"/>
    <w:rsid w:val="00967B8D"/>
    <w:rsid w:val="00970C8F"/>
    <w:rsid w:val="00970EF5"/>
    <w:rsid w:val="009738BA"/>
    <w:rsid w:val="00975358"/>
    <w:rsid w:val="009769AD"/>
    <w:rsid w:val="0097701B"/>
    <w:rsid w:val="009815D0"/>
    <w:rsid w:val="00981C37"/>
    <w:rsid w:val="0098299C"/>
    <w:rsid w:val="009860FE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A0B28"/>
    <w:rsid w:val="009A1CFD"/>
    <w:rsid w:val="009A325B"/>
    <w:rsid w:val="009A67E2"/>
    <w:rsid w:val="009A69BF"/>
    <w:rsid w:val="009A72D7"/>
    <w:rsid w:val="009B00A2"/>
    <w:rsid w:val="009B011D"/>
    <w:rsid w:val="009B06FB"/>
    <w:rsid w:val="009B254E"/>
    <w:rsid w:val="009B2581"/>
    <w:rsid w:val="009B30EB"/>
    <w:rsid w:val="009B4FCD"/>
    <w:rsid w:val="009B50FB"/>
    <w:rsid w:val="009C063A"/>
    <w:rsid w:val="009C193D"/>
    <w:rsid w:val="009C37A4"/>
    <w:rsid w:val="009C3BFA"/>
    <w:rsid w:val="009C3C1F"/>
    <w:rsid w:val="009C414F"/>
    <w:rsid w:val="009C5E8A"/>
    <w:rsid w:val="009C6B1F"/>
    <w:rsid w:val="009C7782"/>
    <w:rsid w:val="009D0C3F"/>
    <w:rsid w:val="009D1C50"/>
    <w:rsid w:val="009D1DE7"/>
    <w:rsid w:val="009D36EE"/>
    <w:rsid w:val="009D4D95"/>
    <w:rsid w:val="009D5290"/>
    <w:rsid w:val="009D65B5"/>
    <w:rsid w:val="009D6A49"/>
    <w:rsid w:val="009D7EC1"/>
    <w:rsid w:val="009E0D05"/>
    <w:rsid w:val="009E1083"/>
    <w:rsid w:val="009E196B"/>
    <w:rsid w:val="009E2AE6"/>
    <w:rsid w:val="009E2E21"/>
    <w:rsid w:val="009E323C"/>
    <w:rsid w:val="009E34C3"/>
    <w:rsid w:val="009E3CB9"/>
    <w:rsid w:val="009E47A0"/>
    <w:rsid w:val="009E6F1B"/>
    <w:rsid w:val="009E767E"/>
    <w:rsid w:val="009E7D1A"/>
    <w:rsid w:val="009F2617"/>
    <w:rsid w:val="009F2661"/>
    <w:rsid w:val="009F39E1"/>
    <w:rsid w:val="009F444B"/>
    <w:rsid w:val="009F4898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3382"/>
    <w:rsid w:val="00A145C0"/>
    <w:rsid w:val="00A14814"/>
    <w:rsid w:val="00A1607F"/>
    <w:rsid w:val="00A16A10"/>
    <w:rsid w:val="00A21F67"/>
    <w:rsid w:val="00A244E6"/>
    <w:rsid w:val="00A24EB8"/>
    <w:rsid w:val="00A27026"/>
    <w:rsid w:val="00A2746A"/>
    <w:rsid w:val="00A301A1"/>
    <w:rsid w:val="00A3033E"/>
    <w:rsid w:val="00A3096A"/>
    <w:rsid w:val="00A31716"/>
    <w:rsid w:val="00A330DB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4E07"/>
    <w:rsid w:val="00A5759B"/>
    <w:rsid w:val="00A6183A"/>
    <w:rsid w:val="00A62E3F"/>
    <w:rsid w:val="00A63B40"/>
    <w:rsid w:val="00A6498F"/>
    <w:rsid w:val="00A650C2"/>
    <w:rsid w:val="00A66884"/>
    <w:rsid w:val="00A678B8"/>
    <w:rsid w:val="00A7066A"/>
    <w:rsid w:val="00A71EDE"/>
    <w:rsid w:val="00A74DA7"/>
    <w:rsid w:val="00A76D73"/>
    <w:rsid w:val="00A773D0"/>
    <w:rsid w:val="00A80377"/>
    <w:rsid w:val="00A80FF0"/>
    <w:rsid w:val="00A81C46"/>
    <w:rsid w:val="00A81C7E"/>
    <w:rsid w:val="00A83DCB"/>
    <w:rsid w:val="00A8456D"/>
    <w:rsid w:val="00A84CCD"/>
    <w:rsid w:val="00A85CC4"/>
    <w:rsid w:val="00A86037"/>
    <w:rsid w:val="00A872DF"/>
    <w:rsid w:val="00A9047A"/>
    <w:rsid w:val="00A91CE0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4368"/>
    <w:rsid w:val="00AC4D56"/>
    <w:rsid w:val="00AC551F"/>
    <w:rsid w:val="00AC7023"/>
    <w:rsid w:val="00AC7148"/>
    <w:rsid w:val="00AC7303"/>
    <w:rsid w:val="00AD0931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1583"/>
    <w:rsid w:val="00AE3CD5"/>
    <w:rsid w:val="00AE6F90"/>
    <w:rsid w:val="00AF1D6B"/>
    <w:rsid w:val="00AF5220"/>
    <w:rsid w:val="00AF54F1"/>
    <w:rsid w:val="00AF5ABD"/>
    <w:rsid w:val="00B00BB6"/>
    <w:rsid w:val="00B02CBE"/>
    <w:rsid w:val="00B03A95"/>
    <w:rsid w:val="00B03CE6"/>
    <w:rsid w:val="00B043C8"/>
    <w:rsid w:val="00B04641"/>
    <w:rsid w:val="00B0760E"/>
    <w:rsid w:val="00B07D33"/>
    <w:rsid w:val="00B1027F"/>
    <w:rsid w:val="00B113A2"/>
    <w:rsid w:val="00B137D5"/>
    <w:rsid w:val="00B1471A"/>
    <w:rsid w:val="00B15722"/>
    <w:rsid w:val="00B16643"/>
    <w:rsid w:val="00B17950"/>
    <w:rsid w:val="00B216C4"/>
    <w:rsid w:val="00B229CF"/>
    <w:rsid w:val="00B258AC"/>
    <w:rsid w:val="00B25CC0"/>
    <w:rsid w:val="00B30A5A"/>
    <w:rsid w:val="00B30DAB"/>
    <w:rsid w:val="00B3117D"/>
    <w:rsid w:val="00B342B9"/>
    <w:rsid w:val="00B34E8E"/>
    <w:rsid w:val="00B44244"/>
    <w:rsid w:val="00B45652"/>
    <w:rsid w:val="00B46855"/>
    <w:rsid w:val="00B47074"/>
    <w:rsid w:val="00B50179"/>
    <w:rsid w:val="00B511CA"/>
    <w:rsid w:val="00B51781"/>
    <w:rsid w:val="00B54146"/>
    <w:rsid w:val="00B54308"/>
    <w:rsid w:val="00B54C0F"/>
    <w:rsid w:val="00B54D34"/>
    <w:rsid w:val="00B5585E"/>
    <w:rsid w:val="00B60438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3687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A026C"/>
    <w:rsid w:val="00BA0F4F"/>
    <w:rsid w:val="00BA16E9"/>
    <w:rsid w:val="00BA2009"/>
    <w:rsid w:val="00BA27EF"/>
    <w:rsid w:val="00BA2A12"/>
    <w:rsid w:val="00BA3EBD"/>
    <w:rsid w:val="00BA5065"/>
    <w:rsid w:val="00BB24C2"/>
    <w:rsid w:val="00BB5A4C"/>
    <w:rsid w:val="00BB68EE"/>
    <w:rsid w:val="00BC20F7"/>
    <w:rsid w:val="00BC2AA1"/>
    <w:rsid w:val="00BC3416"/>
    <w:rsid w:val="00BC43BC"/>
    <w:rsid w:val="00BC49B2"/>
    <w:rsid w:val="00BC5A4E"/>
    <w:rsid w:val="00BC7787"/>
    <w:rsid w:val="00BD25AB"/>
    <w:rsid w:val="00BD29EF"/>
    <w:rsid w:val="00BD3A46"/>
    <w:rsid w:val="00BD4243"/>
    <w:rsid w:val="00BD5152"/>
    <w:rsid w:val="00BD54B6"/>
    <w:rsid w:val="00BD5570"/>
    <w:rsid w:val="00BD5EE8"/>
    <w:rsid w:val="00BD643A"/>
    <w:rsid w:val="00BE0460"/>
    <w:rsid w:val="00BE2E15"/>
    <w:rsid w:val="00BE36B5"/>
    <w:rsid w:val="00BE3A5D"/>
    <w:rsid w:val="00BE3ADE"/>
    <w:rsid w:val="00BE3E50"/>
    <w:rsid w:val="00BE612C"/>
    <w:rsid w:val="00BE6CC3"/>
    <w:rsid w:val="00BE77A7"/>
    <w:rsid w:val="00BF101E"/>
    <w:rsid w:val="00BF1AB6"/>
    <w:rsid w:val="00BF3602"/>
    <w:rsid w:val="00BF400E"/>
    <w:rsid w:val="00BF4180"/>
    <w:rsid w:val="00BF4F8F"/>
    <w:rsid w:val="00BF50F4"/>
    <w:rsid w:val="00BF53FD"/>
    <w:rsid w:val="00BF6334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168B"/>
    <w:rsid w:val="00C23C64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575"/>
    <w:rsid w:val="00C36CBF"/>
    <w:rsid w:val="00C37903"/>
    <w:rsid w:val="00C410F7"/>
    <w:rsid w:val="00C411F9"/>
    <w:rsid w:val="00C41DE6"/>
    <w:rsid w:val="00C42C83"/>
    <w:rsid w:val="00C43E57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635F3"/>
    <w:rsid w:val="00C66190"/>
    <w:rsid w:val="00C701D7"/>
    <w:rsid w:val="00C709EA"/>
    <w:rsid w:val="00C72F12"/>
    <w:rsid w:val="00C740E6"/>
    <w:rsid w:val="00C74E54"/>
    <w:rsid w:val="00C753EF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3676"/>
    <w:rsid w:val="00C94382"/>
    <w:rsid w:val="00C948E0"/>
    <w:rsid w:val="00C95766"/>
    <w:rsid w:val="00CA2C28"/>
    <w:rsid w:val="00CA2C7C"/>
    <w:rsid w:val="00CA3867"/>
    <w:rsid w:val="00CA5172"/>
    <w:rsid w:val="00CA5FE1"/>
    <w:rsid w:val="00CA6194"/>
    <w:rsid w:val="00CB019F"/>
    <w:rsid w:val="00CB1432"/>
    <w:rsid w:val="00CB3D53"/>
    <w:rsid w:val="00CB473D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5BF3"/>
    <w:rsid w:val="00CD6647"/>
    <w:rsid w:val="00CD7D92"/>
    <w:rsid w:val="00CE1B31"/>
    <w:rsid w:val="00CE3D9C"/>
    <w:rsid w:val="00CE52E6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4B09"/>
    <w:rsid w:val="00CF51A0"/>
    <w:rsid w:val="00CF5314"/>
    <w:rsid w:val="00CF5877"/>
    <w:rsid w:val="00D00AEC"/>
    <w:rsid w:val="00D00D45"/>
    <w:rsid w:val="00D00FD6"/>
    <w:rsid w:val="00D0459C"/>
    <w:rsid w:val="00D052BC"/>
    <w:rsid w:val="00D104FA"/>
    <w:rsid w:val="00D10BAD"/>
    <w:rsid w:val="00D10BD5"/>
    <w:rsid w:val="00D10C0D"/>
    <w:rsid w:val="00D11578"/>
    <w:rsid w:val="00D1460B"/>
    <w:rsid w:val="00D15BE8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2AEE"/>
    <w:rsid w:val="00D33813"/>
    <w:rsid w:val="00D34007"/>
    <w:rsid w:val="00D3556E"/>
    <w:rsid w:val="00D355CD"/>
    <w:rsid w:val="00D40BDB"/>
    <w:rsid w:val="00D41378"/>
    <w:rsid w:val="00D41517"/>
    <w:rsid w:val="00D41B55"/>
    <w:rsid w:val="00D42350"/>
    <w:rsid w:val="00D469DE"/>
    <w:rsid w:val="00D47087"/>
    <w:rsid w:val="00D4783B"/>
    <w:rsid w:val="00D5094A"/>
    <w:rsid w:val="00D52B3F"/>
    <w:rsid w:val="00D52DB2"/>
    <w:rsid w:val="00D56B37"/>
    <w:rsid w:val="00D57CB6"/>
    <w:rsid w:val="00D60783"/>
    <w:rsid w:val="00D61136"/>
    <w:rsid w:val="00D62C90"/>
    <w:rsid w:val="00D6357E"/>
    <w:rsid w:val="00D6459C"/>
    <w:rsid w:val="00D669FC"/>
    <w:rsid w:val="00D67886"/>
    <w:rsid w:val="00D701C3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90D01"/>
    <w:rsid w:val="00D91235"/>
    <w:rsid w:val="00D91571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B0958"/>
    <w:rsid w:val="00DB0DB6"/>
    <w:rsid w:val="00DB13A6"/>
    <w:rsid w:val="00DB2C06"/>
    <w:rsid w:val="00DB33A0"/>
    <w:rsid w:val="00DB48E5"/>
    <w:rsid w:val="00DB6906"/>
    <w:rsid w:val="00DC4083"/>
    <w:rsid w:val="00DC4671"/>
    <w:rsid w:val="00DC4EF4"/>
    <w:rsid w:val="00DC6644"/>
    <w:rsid w:val="00DD02AC"/>
    <w:rsid w:val="00DD1081"/>
    <w:rsid w:val="00DD1407"/>
    <w:rsid w:val="00DD17B5"/>
    <w:rsid w:val="00DD17CE"/>
    <w:rsid w:val="00DD2137"/>
    <w:rsid w:val="00DD2495"/>
    <w:rsid w:val="00DD41A8"/>
    <w:rsid w:val="00DD41DE"/>
    <w:rsid w:val="00DD4A50"/>
    <w:rsid w:val="00DD5530"/>
    <w:rsid w:val="00DE05ED"/>
    <w:rsid w:val="00DE141D"/>
    <w:rsid w:val="00DE1B41"/>
    <w:rsid w:val="00DE2EAD"/>
    <w:rsid w:val="00DE464E"/>
    <w:rsid w:val="00DE4B55"/>
    <w:rsid w:val="00DE57EC"/>
    <w:rsid w:val="00DE6665"/>
    <w:rsid w:val="00DE6A82"/>
    <w:rsid w:val="00DF01D7"/>
    <w:rsid w:val="00DF0CC2"/>
    <w:rsid w:val="00DF1013"/>
    <w:rsid w:val="00DF2D70"/>
    <w:rsid w:val="00DF46ED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101D4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5B5A"/>
    <w:rsid w:val="00E269B3"/>
    <w:rsid w:val="00E27889"/>
    <w:rsid w:val="00E30033"/>
    <w:rsid w:val="00E30082"/>
    <w:rsid w:val="00E307B8"/>
    <w:rsid w:val="00E318C2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632C"/>
    <w:rsid w:val="00E60C0C"/>
    <w:rsid w:val="00E60E4F"/>
    <w:rsid w:val="00E6281F"/>
    <w:rsid w:val="00E62E79"/>
    <w:rsid w:val="00E62F5F"/>
    <w:rsid w:val="00E654E9"/>
    <w:rsid w:val="00E657C4"/>
    <w:rsid w:val="00E6600C"/>
    <w:rsid w:val="00E677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98B"/>
    <w:rsid w:val="00E92260"/>
    <w:rsid w:val="00E92581"/>
    <w:rsid w:val="00E925FF"/>
    <w:rsid w:val="00E9508C"/>
    <w:rsid w:val="00E95687"/>
    <w:rsid w:val="00E965D0"/>
    <w:rsid w:val="00E969C6"/>
    <w:rsid w:val="00EA1A27"/>
    <w:rsid w:val="00EA379A"/>
    <w:rsid w:val="00EA410A"/>
    <w:rsid w:val="00EA5C7A"/>
    <w:rsid w:val="00EB4378"/>
    <w:rsid w:val="00EB44AF"/>
    <w:rsid w:val="00EB4843"/>
    <w:rsid w:val="00EB4925"/>
    <w:rsid w:val="00EB4A33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EA"/>
    <w:rsid w:val="00EE7DAF"/>
    <w:rsid w:val="00EF0746"/>
    <w:rsid w:val="00EF0F5E"/>
    <w:rsid w:val="00EF1857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4203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5E0E"/>
    <w:rsid w:val="00F166E5"/>
    <w:rsid w:val="00F17134"/>
    <w:rsid w:val="00F201E1"/>
    <w:rsid w:val="00F20505"/>
    <w:rsid w:val="00F22278"/>
    <w:rsid w:val="00F24ADC"/>
    <w:rsid w:val="00F25D8C"/>
    <w:rsid w:val="00F274BF"/>
    <w:rsid w:val="00F32D07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9AC"/>
    <w:rsid w:val="00F610A9"/>
    <w:rsid w:val="00F61704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565A"/>
    <w:rsid w:val="00F76C6C"/>
    <w:rsid w:val="00F81A90"/>
    <w:rsid w:val="00F82898"/>
    <w:rsid w:val="00F831AF"/>
    <w:rsid w:val="00F840F4"/>
    <w:rsid w:val="00F847C0"/>
    <w:rsid w:val="00F875CC"/>
    <w:rsid w:val="00F87AF3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02FC"/>
    <w:rsid w:val="00FB4667"/>
    <w:rsid w:val="00FB592A"/>
    <w:rsid w:val="00FB7743"/>
    <w:rsid w:val="00FC0E7D"/>
    <w:rsid w:val="00FC1206"/>
    <w:rsid w:val="00FC1367"/>
    <w:rsid w:val="00FC1623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46A6"/>
    <w:rsid w:val="00FD4C6F"/>
    <w:rsid w:val="00FD5099"/>
    <w:rsid w:val="00FE154B"/>
    <w:rsid w:val="00FE29B9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05A7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uiPriority w:val="99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0">
    <w:name w:val="Balloon Text"/>
    <w:basedOn w:val="a0"/>
    <w:link w:val="af1"/>
    <w:rsid w:val="002F040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F040A"/>
    <w:rPr>
      <w:rFonts w:ascii="Tahoma" w:hAnsi="Tahoma" w:cs="Tahoma"/>
      <w:sz w:val="16"/>
      <w:szCs w:val="16"/>
    </w:rPr>
  </w:style>
  <w:style w:type="paragraph" w:styleId="af2">
    <w:name w:val="endnote text"/>
    <w:basedOn w:val="a0"/>
    <w:link w:val="af3"/>
    <w:rsid w:val="00303405"/>
    <w:rPr>
      <w:sz w:val="20"/>
      <w:szCs w:val="20"/>
    </w:rPr>
  </w:style>
  <w:style w:type="character" w:customStyle="1" w:styleId="af3">
    <w:name w:val="Текст концевой сноски Знак"/>
    <w:basedOn w:val="a1"/>
    <w:link w:val="af2"/>
    <w:rsid w:val="00303405"/>
  </w:style>
  <w:style w:type="character" w:styleId="af4">
    <w:name w:val="endnote reference"/>
    <w:rsid w:val="00303405"/>
    <w:rPr>
      <w:vertAlign w:val="superscript"/>
    </w:rPr>
  </w:style>
  <w:style w:type="paragraph" w:styleId="af5">
    <w:name w:val="footnote text"/>
    <w:basedOn w:val="a0"/>
    <w:link w:val="af6"/>
    <w:rsid w:val="00303405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03405"/>
  </w:style>
  <w:style w:type="character" w:styleId="af7">
    <w:name w:val="footnote reference"/>
    <w:rsid w:val="00303405"/>
    <w:rPr>
      <w:vertAlign w:val="superscript"/>
    </w:rPr>
  </w:style>
  <w:style w:type="paragraph" w:styleId="af8">
    <w:name w:val="Document Map"/>
    <w:basedOn w:val="a0"/>
    <w:link w:val="af9"/>
    <w:rsid w:val="00956A96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a">
    <w:name w:val="annotation reference"/>
    <w:rsid w:val="00363E3E"/>
    <w:rPr>
      <w:sz w:val="16"/>
      <w:szCs w:val="16"/>
    </w:rPr>
  </w:style>
  <w:style w:type="paragraph" w:styleId="afb">
    <w:name w:val="annotation text"/>
    <w:basedOn w:val="a0"/>
    <w:link w:val="afc"/>
    <w:rsid w:val="00363E3E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363E3E"/>
  </w:style>
  <w:style w:type="paragraph" w:styleId="afd">
    <w:name w:val="annotation subject"/>
    <w:basedOn w:val="afb"/>
    <w:next w:val="afb"/>
    <w:link w:val="afe"/>
    <w:rsid w:val="00363E3E"/>
    <w:rPr>
      <w:b/>
      <w:bCs/>
    </w:rPr>
  </w:style>
  <w:style w:type="character" w:customStyle="1" w:styleId="afe">
    <w:name w:val="Тема примечания Знак"/>
    <w:link w:val="afd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2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0">
    <w:name w:val="Body Text"/>
    <w:basedOn w:val="a0"/>
    <w:link w:val="aff1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1"/>
    <w:link w:val="aff0"/>
    <w:uiPriority w:val="1"/>
    <w:rsid w:val="003F24D5"/>
    <w:rPr>
      <w:sz w:val="28"/>
      <w:szCs w:val="28"/>
      <w:lang w:eastAsia="en-US"/>
    </w:rPr>
  </w:style>
  <w:style w:type="paragraph" w:styleId="aff2">
    <w:name w:val="Subtitle"/>
    <w:basedOn w:val="a0"/>
    <w:next w:val="a0"/>
    <w:link w:val="aff3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3">
    <w:name w:val="Подзаголовок Знак"/>
    <w:basedOn w:val="a1"/>
    <w:link w:val="aff2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4">
    <w:name w:val="Revision"/>
    <w:hidden/>
    <w:uiPriority w:val="99"/>
    <w:semiHidden/>
    <w:rsid w:val="000455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0E0D-A7DA-4CFE-B905-CEFF59FE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10</Pages>
  <Words>2747</Words>
  <Characters>15664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18375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11</cp:revision>
  <cp:lastPrinted>2012-06-04T04:46:00Z</cp:lastPrinted>
  <dcterms:created xsi:type="dcterms:W3CDTF">2022-07-01T06:24:00Z</dcterms:created>
  <dcterms:modified xsi:type="dcterms:W3CDTF">2022-07-05T14:05:00Z</dcterms:modified>
</cp:coreProperties>
</file>